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D1A3E" w:rsidRPr="00451AAD" w:rsidRDefault="001D1A3E" w:rsidP="001D1A3E">
      <w:pPr>
        <w:pStyle w:val="Title"/>
        <w:rPr>
          <w:sz w:val="32"/>
          <w:szCs w:val="32"/>
        </w:rPr>
      </w:pPr>
      <w:bookmarkStart w:id="0" w:name="_GoBack"/>
      <w:bookmarkEnd w:id="0"/>
      <w:r>
        <w:rPr>
          <w:sz w:val="32"/>
          <w:szCs w:val="32"/>
        </w:rPr>
        <w:t xml:space="preserve">X </w:t>
      </w:r>
      <w:r w:rsidRPr="00451AAD">
        <w:rPr>
          <w:sz w:val="32"/>
          <w:szCs w:val="32"/>
        </w:rPr>
        <w:t>Primary School</w:t>
      </w:r>
    </w:p>
    <w:p w:rsidR="001D1A3E" w:rsidRPr="00451AAD" w:rsidRDefault="001D1A3E" w:rsidP="001D1A3E">
      <w:pPr>
        <w:pStyle w:val="Title"/>
        <w:rPr>
          <w:sz w:val="24"/>
          <w:szCs w:val="24"/>
        </w:rPr>
      </w:pPr>
      <w:r w:rsidRPr="00451AAD">
        <w:t>TERMS OF REFERENCE for the</w:t>
      </w:r>
    </w:p>
    <w:p w:rsidR="001D1A3E" w:rsidRPr="00451AAD" w:rsidRDefault="001D1A3E" w:rsidP="001D1A3E">
      <w:pPr>
        <w:pStyle w:val="Heading2"/>
        <w:jc w:val="center"/>
        <w:rPr>
          <w:rFonts w:ascii="Arial" w:hAnsi="Arial"/>
        </w:rPr>
      </w:pPr>
      <w:r>
        <w:rPr>
          <w:rFonts w:ascii="Arial" w:hAnsi="Arial"/>
        </w:rPr>
        <w:t>Pupil Discipline</w:t>
      </w:r>
      <w:r w:rsidRPr="00451AAD">
        <w:rPr>
          <w:rFonts w:ascii="Arial" w:hAnsi="Arial"/>
        </w:rPr>
        <w:t xml:space="preserve"> Committee</w:t>
      </w:r>
    </w:p>
    <w:p w:rsidR="001D1A3E" w:rsidRPr="00001217" w:rsidRDefault="001D1A3E" w:rsidP="001D1A3E">
      <w:pPr>
        <w:jc w:val="center"/>
        <w:rPr>
          <w:bCs/>
          <w:sz w:val="22"/>
          <w:szCs w:val="22"/>
        </w:rPr>
      </w:pPr>
    </w:p>
    <w:p w:rsidR="001D1A3E" w:rsidRPr="00451AAD" w:rsidRDefault="001D1A3E" w:rsidP="001D1A3E">
      <w:pPr>
        <w:pStyle w:val="Heading1"/>
        <w:rPr>
          <w:rFonts w:ascii="Arial" w:hAnsi="Arial"/>
          <w:sz w:val="24"/>
          <w:szCs w:val="24"/>
          <w:u w:val="none"/>
        </w:rPr>
      </w:pPr>
      <w:r w:rsidRPr="00451AAD">
        <w:rPr>
          <w:rFonts w:ascii="Arial" w:hAnsi="Arial"/>
          <w:bCs/>
          <w:sz w:val="24"/>
          <w:szCs w:val="24"/>
          <w:u w:val="none"/>
        </w:rPr>
        <w:t>Constitution &amp; Proceedings</w:t>
      </w:r>
    </w:p>
    <w:p w:rsidR="001D1A3E" w:rsidRPr="00451AAD" w:rsidRDefault="001D1A3E" w:rsidP="001D1A3E">
      <w:pPr>
        <w:jc w:val="center"/>
        <w:rPr>
          <w:u w:val="single"/>
        </w:rPr>
      </w:pPr>
    </w:p>
    <w:p w:rsidR="001D1A3E" w:rsidRPr="00C35D93" w:rsidRDefault="001D1A3E" w:rsidP="001D1A3E">
      <w:pPr>
        <w:ind w:right="171"/>
        <w:rPr>
          <w:b/>
          <w:color w:val="000000"/>
        </w:rPr>
      </w:pPr>
      <w:r w:rsidRPr="00C35D93">
        <w:rPr>
          <w:b/>
          <w:color w:val="000000"/>
        </w:rPr>
        <w:t>Membership</w:t>
      </w:r>
    </w:p>
    <w:p w:rsidR="001D1A3E" w:rsidRPr="00C35D93" w:rsidRDefault="001D1A3E" w:rsidP="001D1A3E">
      <w:pPr>
        <w:pStyle w:val="Default"/>
      </w:pPr>
      <w:r w:rsidRPr="00C35D93">
        <w:t xml:space="preserve">The committee shall consist of at least three eligible Governors.  </w:t>
      </w:r>
    </w:p>
    <w:p w:rsidR="001D1A3E" w:rsidRPr="00C35D93" w:rsidRDefault="001D1A3E" w:rsidP="001D1A3E">
      <w:pPr>
        <w:pStyle w:val="Default"/>
      </w:pPr>
    </w:p>
    <w:p w:rsidR="001D1A3E" w:rsidRPr="00C35D93" w:rsidRDefault="001D1A3E" w:rsidP="001D1A3E">
      <w:pPr>
        <w:ind w:right="171"/>
        <w:rPr>
          <w:i/>
        </w:rPr>
      </w:pPr>
      <w:r w:rsidRPr="00C35D93">
        <w:rPr>
          <w:i/>
        </w:rPr>
        <w:t>If 2 or more neighbouring schools wish to create a joint ”Disciplinary/Dismissal Committee”, to deal with matters relating to staff appointed to work across their schools or to provide impartiality in dealing with other cases, they may do so under the School Governance (Collaboration)(England) Regulations 2003.  Such a joint committee does not exist in its own right, but acts under delegated powers from the collaborating governing bodies.</w:t>
      </w:r>
    </w:p>
    <w:p w:rsidR="001D1A3E" w:rsidRPr="00C35D93" w:rsidRDefault="001D1A3E" w:rsidP="001D1A3E">
      <w:pPr>
        <w:pStyle w:val="Default"/>
      </w:pPr>
    </w:p>
    <w:p w:rsidR="001D1A3E" w:rsidRPr="00C35D93" w:rsidRDefault="001D1A3E" w:rsidP="001D1A3E">
      <w:pPr>
        <w:pStyle w:val="Default"/>
      </w:pPr>
      <w:r w:rsidRPr="00C35D93">
        <w:t>The Governing Body has agreed a collaboration agreement with</w:t>
      </w:r>
      <w:r>
        <w:t xml:space="preserve"> </w:t>
      </w:r>
      <w:r w:rsidRPr="001D1A3E">
        <w:rPr>
          <w:i/>
        </w:rPr>
        <w:t>X School</w:t>
      </w:r>
      <w:r>
        <w:t>/</w:t>
      </w:r>
      <w:r w:rsidRPr="00C35D93">
        <w:t xml:space="preserve"> </w:t>
      </w:r>
      <w:r w:rsidRPr="001D1A3E">
        <w:rPr>
          <w:i/>
        </w:rPr>
        <w:t xml:space="preserve">all schools within the X Partnership </w:t>
      </w:r>
      <w:r w:rsidRPr="00C35D93">
        <w:t xml:space="preserve">in order to provide governors to sit on the panels required for </w:t>
      </w:r>
    </w:p>
    <w:p w:rsidR="001D1A3E" w:rsidRPr="00C35D93" w:rsidRDefault="001D1A3E" w:rsidP="001D1A3E">
      <w:pPr>
        <w:pStyle w:val="Default"/>
        <w:ind w:left="1440" w:hanging="360"/>
      </w:pPr>
    </w:p>
    <w:p w:rsidR="001D1A3E" w:rsidRPr="00C35D93" w:rsidRDefault="001D1A3E" w:rsidP="001D1A3E">
      <w:pPr>
        <w:pStyle w:val="Default"/>
        <w:numPr>
          <w:ilvl w:val="0"/>
          <w:numId w:val="3"/>
        </w:numPr>
      </w:pPr>
      <w:r w:rsidRPr="00C35D93">
        <w:t>pupil disciplinary procedure</w:t>
      </w:r>
    </w:p>
    <w:p w:rsidR="001D1A3E" w:rsidRPr="00C35D93" w:rsidRDefault="001D1A3E" w:rsidP="001D1A3E">
      <w:pPr>
        <w:pStyle w:val="Default"/>
        <w:numPr>
          <w:ilvl w:val="0"/>
          <w:numId w:val="3"/>
        </w:numPr>
      </w:pPr>
      <w:r w:rsidRPr="00C35D93">
        <w:t xml:space="preserve">staff disciplinary procedure  </w:t>
      </w:r>
    </w:p>
    <w:p w:rsidR="001D1A3E" w:rsidRPr="00C35D93" w:rsidRDefault="001D1A3E" w:rsidP="001D1A3E">
      <w:pPr>
        <w:pStyle w:val="Default"/>
        <w:numPr>
          <w:ilvl w:val="0"/>
          <w:numId w:val="3"/>
        </w:numPr>
      </w:pPr>
      <w:r w:rsidRPr="00C35D93">
        <w:t xml:space="preserve">grievance procedure </w:t>
      </w:r>
    </w:p>
    <w:p w:rsidR="001D1A3E" w:rsidRPr="00C35D93" w:rsidRDefault="001D1A3E" w:rsidP="001D1A3E">
      <w:pPr>
        <w:pStyle w:val="Default"/>
        <w:numPr>
          <w:ilvl w:val="0"/>
          <w:numId w:val="3"/>
        </w:numPr>
      </w:pPr>
      <w:r w:rsidRPr="00C35D93">
        <w:t xml:space="preserve">complaints procedure </w:t>
      </w:r>
    </w:p>
    <w:p w:rsidR="001D1A3E" w:rsidRPr="00C35D93" w:rsidRDefault="001D1A3E" w:rsidP="001D1A3E">
      <w:pPr>
        <w:pStyle w:val="Default"/>
        <w:numPr>
          <w:ilvl w:val="0"/>
          <w:numId w:val="3"/>
        </w:numPr>
      </w:pPr>
      <w:r w:rsidRPr="00C35D93">
        <w:t xml:space="preserve">pay appeal </w:t>
      </w:r>
    </w:p>
    <w:p w:rsidR="001D1A3E" w:rsidRPr="00C35D93" w:rsidRDefault="001D1A3E" w:rsidP="001D1A3E">
      <w:pPr>
        <w:pStyle w:val="Default"/>
        <w:numPr>
          <w:ilvl w:val="0"/>
          <w:numId w:val="3"/>
        </w:numPr>
      </w:pPr>
      <w:r w:rsidRPr="00C35D93">
        <w:t xml:space="preserve">staff appeal </w:t>
      </w:r>
    </w:p>
    <w:p w:rsidR="001D1A3E" w:rsidRPr="00C35D93" w:rsidRDefault="001D1A3E" w:rsidP="001D1A3E">
      <w:pPr>
        <w:ind w:right="171"/>
      </w:pPr>
    </w:p>
    <w:p w:rsidR="001D1A3E" w:rsidRPr="00C35D93" w:rsidRDefault="001D1A3E" w:rsidP="001D1A3E">
      <w:pPr>
        <w:ind w:right="171"/>
      </w:pPr>
      <w:r w:rsidRPr="00C35D93">
        <w:t>Every Governor from the partnership scho</w:t>
      </w:r>
      <w:r>
        <w:t>ols [other than the Headteacher</w:t>
      </w:r>
      <w:r w:rsidRPr="00C35D93">
        <w:t xml:space="preserve">] is eligible for membership provided they have no conflict of interest with proceedings.  Staff Governors will not form part of the membership of these committees in the </w:t>
      </w:r>
      <w:proofErr w:type="gramStart"/>
      <w:r w:rsidRPr="00C35D93">
        <w:t>school</w:t>
      </w:r>
      <w:proofErr w:type="gramEnd"/>
      <w:r w:rsidRPr="00C35D93">
        <w:t xml:space="preserve"> where they are employed. Associate Members are not eligible for membership of this committee.</w:t>
      </w:r>
    </w:p>
    <w:p w:rsidR="001D1A3E" w:rsidRPr="00C35D93" w:rsidRDefault="001D1A3E" w:rsidP="001D1A3E">
      <w:pPr>
        <w:ind w:right="171"/>
      </w:pPr>
    </w:p>
    <w:p w:rsidR="001D1A3E" w:rsidRPr="00C35D93" w:rsidRDefault="001D1A3E" w:rsidP="001D1A3E">
      <w:pPr>
        <w:ind w:right="171"/>
      </w:pPr>
      <w:r w:rsidRPr="00C35D93">
        <w:t>Anyone involved in the investigatory stage may not be involved in making decisions at any subsequent disciplinary hearing.</w:t>
      </w:r>
    </w:p>
    <w:p w:rsidR="001D1A3E" w:rsidRPr="00451AAD" w:rsidRDefault="001D1A3E" w:rsidP="001D1A3E">
      <w:pPr>
        <w:ind w:right="171"/>
      </w:pPr>
    </w:p>
    <w:p w:rsidR="001D1A3E" w:rsidRPr="00451AAD" w:rsidRDefault="001D1A3E" w:rsidP="001D1A3E">
      <w:pPr>
        <w:ind w:right="171"/>
      </w:pPr>
      <w:r w:rsidRPr="00451AAD">
        <w:t>The Committee may have an advisor at all meetings.  The advisor is not eligible to vote.</w:t>
      </w:r>
    </w:p>
    <w:p w:rsidR="001D1A3E" w:rsidRPr="00451AAD" w:rsidRDefault="001D1A3E" w:rsidP="001D1A3E">
      <w:pPr>
        <w:rPr>
          <w:u w:val="single"/>
        </w:rPr>
      </w:pPr>
    </w:p>
    <w:p w:rsidR="001D1A3E" w:rsidRPr="00451AAD" w:rsidRDefault="001D1A3E" w:rsidP="001D1A3E">
      <w:pPr>
        <w:rPr>
          <w:u w:val="single"/>
        </w:rPr>
      </w:pPr>
      <w:r w:rsidRPr="00451AAD">
        <w:rPr>
          <w:u w:val="single"/>
        </w:rPr>
        <w:t>Chair:</w:t>
      </w:r>
    </w:p>
    <w:p w:rsidR="001D1A3E" w:rsidRPr="00451AAD" w:rsidRDefault="001D1A3E" w:rsidP="001D1A3E">
      <w:r w:rsidRPr="00451AAD">
        <w:t>To be elected at need.</w:t>
      </w:r>
    </w:p>
    <w:p w:rsidR="001D1A3E" w:rsidRPr="00451AAD" w:rsidRDefault="001D1A3E" w:rsidP="001D1A3E">
      <w:pPr>
        <w:rPr>
          <w:u w:val="single"/>
        </w:rPr>
      </w:pPr>
    </w:p>
    <w:p w:rsidR="001D1A3E" w:rsidRPr="00451AAD" w:rsidRDefault="001D1A3E" w:rsidP="001D1A3E">
      <w:pPr>
        <w:rPr>
          <w:u w:val="single"/>
        </w:rPr>
      </w:pPr>
      <w:r w:rsidRPr="00451AAD">
        <w:rPr>
          <w:u w:val="single"/>
        </w:rPr>
        <w:t>Quorum:</w:t>
      </w:r>
    </w:p>
    <w:p w:rsidR="001D1A3E" w:rsidRPr="00451AAD" w:rsidRDefault="001D1A3E" w:rsidP="001D1A3E">
      <w:r w:rsidRPr="00451AAD">
        <w:t>A quorum for this committee shall be THREE governors.</w:t>
      </w:r>
    </w:p>
    <w:p w:rsidR="001D1A3E" w:rsidRPr="00451AAD" w:rsidRDefault="001D1A3E" w:rsidP="001D1A3E">
      <w:pPr>
        <w:rPr>
          <w:u w:val="single"/>
        </w:rPr>
      </w:pPr>
    </w:p>
    <w:p w:rsidR="001D1A3E" w:rsidRPr="00451AAD" w:rsidRDefault="001D1A3E" w:rsidP="001D1A3E">
      <w:pPr>
        <w:rPr>
          <w:u w:val="single"/>
        </w:rPr>
      </w:pPr>
      <w:r w:rsidRPr="00451AAD">
        <w:rPr>
          <w:u w:val="single"/>
        </w:rPr>
        <w:t>Meetings:</w:t>
      </w:r>
    </w:p>
    <w:p w:rsidR="001D1A3E" w:rsidRPr="00451AAD" w:rsidRDefault="001D1A3E" w:rsidP="001D1A3E">
      <w:r w:rsidRPr="00451AAD">
        <w:t>When required.</w:t>
      </w:r>
    </w:p>
    <w:p w:rsidR="001D1A3E" w:rsidRPr="00451AAD" w:rsidRDefault="001D1A3E" w:rsidP="001D1A3E"/>
    <w:p w:rsidR="001D1A3E" w:rsidRPr="00451AAD" w:rsidRDefault="001D1A3E" w:rsidP="001D1A3E">
      <w:pPr>
        <w:rPr>
          <w:u w:val="single"/>
        </w:rPr>
      </w:pPr>
      <w:r w:rsidRPr="00451AAD">
        <w:rPr>
          <w:u w:val="single"/>
        </w:rPr>
        <w:t>Clerking Arrangements:</w:t>
      </w:r>
    </w:p>
    <w:p w:rsidR="001D1A3E" w:rsidRPr="00451AAD" w:rsidRDefault="001D1A3E" w:rsidP="001D1A3E">
      <w:r w:rsidRPr="00451AAD">
        <w:lastRenderedPageBreak/>
        <w:t>The Committee will be clerked by the Clerk to the Governing Body.</w:t>
      </w:r>
    </w:p>
    <w:p w:rsidR="001D1A3E" w:rsidRPr="00451AAD" w:rsidRDefault="001D1A3E" w:rsidP="001D1A3E">
      <w:r w:rsidRPr="00451AAD">
        <w:t>Minutes will be sent to the Governors who attend the meeting of the Committee, a copy kept for reference on the Confidential Minutes file, and a copy kept on the pupil’s file.</w:t>
      </w:r>
    </w:p>
    <w:p w:rsidR="001D1A3E" w:rsidRPr="00451AAD" w:rsidRDefault="001D1A3E" w:rsidP="001D1A3E">
      <w:r w:rsidRPr="00451AAD">
        <w:t>As matters dealt with by this committee are likely to be confidential, care must be taken that any documents are safeguarded accordingly.</w:t>
      </w:r>
    </w:p>
    <w:p w:rsidR="001D1A3E" w:rsidRPr="00451AAD" w:rsidRDefault="001D1A3E" w:rsidP="001D1A3E"/>
    <w:p w:rsidR="001D1A3E" w:rsidRPr="00451AAD" w:rsidRDefault="001D1A3E" w:rsidP="001D1A3E">
      <w:pPr>
        <w:rPr>
          <w:u w:val="single"/>
        </w:rPr>
      </w:pPr>
      <w:r w:rsidRPr="00451AAD">
        <w:rPr>
          <w:u w:val="single"/>
        </w:rPr>
        <w:t>Review of Constitution &amp; Terms of Reference:</w:t>
      </w:r>
    </w:p>
    <w:p w:rsidR="001D1A3E" w:rsidRPr="00451AAD" w:rsidRDefault="001D1A3E" w:rsidP="001D1A3E">
      <w:proofErr w:type="gramStart"/>
      <w:r w:rsidRPr="00451AAD">
        <w:t>Annually.</w:t>
      </w:r>
      <w:proofErr w:type="gramEnd"/>
    </w:p>
    <w:p w:rsidR="001D1A3E" w:rsidRPr="00451AAD" w:rsidRDefault="001D1A3E" w:rsidP="001D1A3E"/>
    <w:p w:rsidR="001D1A3E" w:rsidRPr="00451AAD" w:rsidRDefault="001D1A3E" w:rsidP="001D1A3E">
      <w:pPr>
        <w:pStyle w:val="Heading2"/>
        <w:rPr>
          <w:rFonts w:ascii="Arial" w:hAnsi="Arial"/>
          <w:sz w:val="24"/>
        </w:rPr>
      </w:pPr>
      <w:r w:rsidRPr="00451AAD">
        <w:rPr>
          <w:rFonts w:ascii="Arial" w:hAnsi="Arial"/>
          <w:sz w:val="24"/>
        </w:rPr>
        <w:t>Terms of Reference</w:t>
      </w:r>
    </w:p>
    <w:p w:rsidR="001D1A3E" w:rsidRPr="00451AAD" w:rsidRDefault="001D1A3E" w:rsidP="001D1A3E">
      <w:pPr>
        <w:jc w:val="center"/>
        <w:rPr>
          <w:b/>
          <w:bCs/>
          <w:u w:val="single"/>
        </w:rPr>
      </w:pPr>
    </w:p>
    <w:p w:rsidR="001D1A3E" w:rsidRPr="00451AAD" w:rsidRDefault="001D1A3E" w:rsidP="001D1A3E">
      <w:pPr>
        <w:pStyle w:val="BodyText"/>
      </w:pPr>
      <w:r w:rsidRPr="00451AAD">
        <w:t>To carry out the procedures included in the Behaviour Management Policy. Guidance set out in advice and guidance issued by the DfE and/or LA.</w:t>
      </w:r>
    </w:p>
    <w:p w:rsidR="001D1A3E" w:rsidRPr="00451AAD" w:rsidRDefault="001D1A3E" w:rsidP="001D1A3E"/>
    <w:p w:rsidR="001D1A3E" w:rsidRPr="00451AAD" w:rsidRDefault="001D1A3E" w:rsidP="001D1A3E">
      <w:pPr>
        <w:pStyle w:val="Heading3"/>
        <w:rPr>
          <w:rFonts w:ascii="Arial" w:hAnsi="Arial" w:cs="Arial"/>
        </w:rPr>
      </w:pPr>
      <w:r w:rsidRPr="00451AAD">
        <w:rPr>
          <w:rFonts w:ascii="Arial" w:hAnsi="Arial" w:cs="Arial"/>
        </w:rPr>
        <w:t>Exclusions</w:t>
      </w:r>
    </w:p>
    <w:p w:rsidR="001D1A3E" w:rsidRPr="00451AAD" w:rsidRDefault="001D1A3E" w:rsidP="001D1A3E">
      <w:r w:rsidRPr="00451AAD">
        <w:t xml:space="preserve">The </w:t>
      </w:r>
      <w:smartTag w:uri="urn:schemas-microsoft-com:office:smarttags" w:element="PersonName">
        <w:r w:rsidRPr="00451AAD">
          <w:t>Headteacher</w:t>
        </w:r>
      </w:smartTag>
      <w:r w:rsidRPr="00451AAD">
        <w:t xml:space="preserve"> is the only person with the power to exclude a pupil from the school. The Chair of Governors should be informed of the exclusion.</w:t>
      </w:r>
    </w:p>
    <w:p w:rsidR="001D1A3E" w:rsidRPr="00451AAD" w:rsidRDefault="001D1A3E" w:rsidP="001D1A3E"/>
    <w:p w:rsidR="001D1A3E" w:rsidRPr="00451AAD" w:rsidRDefault="001D1A3E" w:rsidP="001D1A3E">
      <w:r w:rsidRPr="00451AAD">
        <w:t>A pupil may not be suspended for an indefinite period: suspension must be for a fixed term or permanently.</w:t>
      </w:r>
    </w:p>
    <w:p w:rsidR="001D1A3E" w:rsidRPr="00451AAD" w:rsidRDefault="001D1A3E" w:rsidP="001D1A3E"/>
    <w:p w:rsidR="001D1A3E" w:rsidRPr="00451AAD" w:rsidRDefault="001D1A3E" w:rsidP="001D1A3E">
      <w:r w:rsidRPr="00451AAD">
        <w:t>It is the duty of the Headteacher:</w:t>
      </w:r>
    </w:p>
    <w:p w:rsidR="001D1A3E" w:rsidRPr="00451AAD" w:rsidRDefault="001D1A3E" w:rsidP="001D1A3E">
      <w:pPr>
        <w:numPr>
          <w:ilvl w:val="0"/>
          <w:numId w:val="1"/>
        </w:numPr>
      </w:pPr>
      <w:r w:rsidRPr="00451AAD">
        <w:t>where he or she excludes a pupil the parent should be informed immediately and followed up by a letter within one school day, and the reason for it;</w:t>
      </w:r>
    </w:p>
    <w:p w:rsidR="001D1A3E" w:rsidRPr="00451AAD" w:rsidRDefault="001D1A3E" w:rsidP="001D1A3E">
      <w:pPr>
        <w:numPr>
          <w:ilvl w:val="0"/>
          <w:numId w:val="1"/>
        </w:numPr>
      </w:pPr>
      <w:r w:rsidRPr="00451AAD">
        <w:t>where a pupil is excluded, the parent of the pupil must be informed that representations about the exclusion can be made to the Pupil Discipline Committee;</w:t>
      </w:r>
    </w:p>
    <w:p w:rsidR="001D1A3E" w:rsidRPr="00451AAD" w:rsidRDefault="001D1A3E" w:rsidP="001D1A3E">
      <w:pPr>
        <w:numPr>
          <w:ilvl w:val="0"/>
          <w:numId w:val="1"/>
        </w:numPr>
      </w:pPr>
      <w:proofErr w:type="gramStart"/>
      <w:r w:rsidRPr="00451AAD">
        <w:t>where</w:t>
      </w:r>
      <w:proofErr w:type="gramEnd"/>
      <w:r w:rsidRPr="00451AAD">
        <w:t xml:space="preserve"> the Headteacher excludes a pupil for more than 15 days in aggregate in any one term, he or she shall inform the Pupil Discipline Committee without delay of the period of the exclusion and the reason for it. Similarly, this action should be taken if the exclusion is made permanent;</w:t>
      </w:r>
    </w:p>
    <w:p w:rsidR="001D1A3E" w:rsidRPr="00451AAD" w:rsidRDefault="001D1A3E" w:rsidP="001D1A3E">
      <w:pPr>
        <w:numPr>
          <w:ilvl w:val="0"/>
          <w:numId w:val="1"/>
        </w:numPr>
      </w:pPr>
      <w:proofErr w:type="gramStart"/>
      <w:r w:rsidRPr="00451AAD">
        <w:t>where</w:t>
      </w:r>
      <w:proofErr w:type="gramEnd"/>
      <w:r w:rsidRPr="00451AAD">
        <w:t xml:space="preserve"> he or she excludes a pupil permanently and that decision is upheld by the Pupil Discipline Committee, as soon as it is reasonably practical, to inform the LA of the decision by notice in writing.</w:t>
      </w:r>
    </w:p>
    <w:p w:rsidR="001D1A3E" w:rsidRPr="00451AAD" w:rsidRDefault="001D1A3E" w:rsidP="001D1A3E"/>
    <w:p w:rsidR="001D1A3E" w:rsidRPr="00451AAD" w:rsidRDefault="001D1A3E" w:rsidP="001D1A3E">
      <w:r w:rsidRPr="00451AAD">
        <w:t>It is the duty of the Pupil Discipline Committee, where they have been informed of the permanent or fixed term exclusion of a pupil for more than fifteen days in aggregate:</w:t>
      </w:r>
    </w:p>
    <w:p w:rsidR="001D1A3E" w:rsidRPr="00451AAD" w:rsidRDefault="001D1A3E" w:rsidP="001D1A3E">
      <w:pPr>
        <w:numPr>
          <w:ilvl w:val="0"/>
          <w:numId w:val="2"/>
        </w:numPr>
      </w:pPr>
      <w:r w:rsidRPr="00451AAD">
        <w:t>to consider whether the pupil should be reinstated immediately, reinstated by a particular date or not reinstated at all;</w:t>
      </w:r>
    </w:p>
    <w:p w:rsidR="001D1A3E" w:rsidRPr="00451AAD" w:rsidRDefault="001D1A3E" w:rsidP="001D1A3E">
      <w:pPr>
        <w:numPr>
          <w:ilvl w:val="0"/>
          <w:numId w:val="2"/>
        </w:numPr>
      </w:pPr>
      <w:r w:rsidRPr="00451AAD">
        <w:t>where they consider the pupil should be reinstated, to give the appropriate direction to the Headteacher;</w:t>
      </w:r>
    </w:p>
    <w:p w:rsidR="001D1A3E" w:rsidRPr="00451AAD" w:rsidRDefault="001D1A3E" w:rsidP="001D1A3E">
      <w:pPr>
        <w:numPr>
          <w:ilvl w:val="0"/>
          <w:numId w:val="2"/>
        </w:numPr>
      </w:pPr>
      <w:proofErr w:type="gramStart"/>
      <w:r w:rsidRPr="00451AAD">
        <w:t>where</w:t>
      </w:r>
      <w:proofErr w:type="gramEnd"/>
      <w:r w:rsidRPr="00451AAD">
        <w:t xml:space="preserve"> they consider that the pupil should not be reinstated to inform the parents of their decision.</w:t>
      </w:r>
    </w:p>
    <w:p w:rsidR="001D1A3E" w:rsidRPr="00451AAD" w:rsidRDefault="001D1A3E" w:rsidP="001D1A3E"/>
    <w:p w:rsidR="001D1A3E" w:rsidRPr="00451AAD" w:rsidRDefault="001D1A3E" w:rsidP="001D1A3E">
      <w:r w:rsidRPr="00451AAD">
        <w:lastRenderedPageBreak/>
        <w:t>It is the duty of the Headteacher where he or she has excluded a pupil, to comply with any direction for the reinstatement of the pupil given by the Pupil Discipline Committee.</w:t>
      </w:r>
    </w:p>
    <w:p w:rsidR="001D1A3E" w:rsidRPr="00451AAD" w:rsidRDefault="001D1A3E" w:rsidP="001D1A3E"/>
    <w:p w:rsidR="001D1A3E" w:rsidRPr="00451AAD" w:rsidRDefault="001D1A3E" w:rsidP="001D1A3E">
      <w:r w:rsidRPr="00451AAD">
        <w:t>It is the duty of the Pupil Discipline Committee to inform parents of a pupil who has been excluded permanently of their right to appeal against the decision.</w:t>
      </w:r>
    </w:p>
    <w:p w:rsidR="001D1A3E" w:rsidRPr="00451AAD" w:rsidRDefault="001D1A3E" w:rsidP="001D1A3E"/>
    <w:p w:rsidR="001D1A3E" w:rsidRDefault="001D1A3E" w:rsidP="001D1A3E">
      <w:pPr>
        <w:pStyle w:val="NoSpacing"/>
        <w:rPr>
          <w:rFonts w:ascii="Arial" w:hAnsi="Arial" w:cs="Arial"/>
          <w:sz w:val="24"/>
          <w:szCs w:val="24"/>
        </w:rPr>
      </w:pPr>
      <w:r w:rsidRPr="00451AAD">
        <w:rPr>
          <w:rFonts w:ascii="Arial" w:hAnsi="Arial" w:cs="Arial"/>
          <w:sz w:val="24"/>
          <w:szCs w:val="24"/>
        </w:rPr>
        <w:t>It is the duty of the Pupil Exclusion Review Committee to reconsider any decision where directed by an Independent Review Panel. Where a governing body decides not to offer to reinstate a pupil following a direction from a panel to reconsider its decision, the panel will be expected to require an adjustment to a schools budget or payment of £4,000 towards the cost of alternative provision.</w:t>
      </w:r>
    </w:p>
    <w:p w:rsidR="00EC515A" w:rsidRDefault="00EC515A"/>
    <w:sectPr w:rsidR="00EC515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8D91777"/>
    <w:multiLevelType w:val="hybridMultilevel"/>
    <w:tmpl w:val="ABD69EF2"/>
    <w:lvl w:ilvl="0" w:tplc="745EAB36">
      <w:start w:val="1"/>
      <w:numFmt w:val="low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nsid w:val="404B37FB"/>
    <w:multiLevelType w:val="hybridMultilevel"/>
    <w:tmpl w:val="2B445C46"/>
    <w:lvl w:ilvl="0" w:tplc="D35E72B6">
      <w:start w:val="1"/>
      <w:numFmt w:val="low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nsid w:val="78CF75EC"/>
    <w:multiLevelType w:val="multilevel"/>
    <w:tmpl w:val="38FC6DAC"/>
    <w:lvl w:ilvl="0">
      <w:start w:val="1"/>
      <w:numFmt w:val="bullet"/>
      <w:lvlText w:val=""/>
      <w:lvlJc w:val="left"/>
      <w:pPr>
        <w:tabs>
          <w:tab w:val="num" w:pos="720"/>
        </w:tabs>
        <w:ind w:left="720" w:hanging="360"/>
      </w:pPr>
      <w:rPr>
        <w:rFonts w:ascii="Symbol" w:hAnsi="Symbol" w:hint="default"/>
      </w:rPr>
    </w:lvl>
    <w:lvl w:ilvl="1">
      <w:start w:val="1"/>
      <w:numFmt w:val="decimal"/>
      <w:lvlText w:val="%2."/>
      <w:lvlJc w:val="left"/>
      <w:pPr>
        <w:tabs>
          <w:tab w:val="num" w:pos="1440"/>
        </w:tabs>
        <w:ind w:left="1440" w:hanging="360"/>
      </w:pPr>
      <w:rPr>
        <w:rFonts w:hint="default"/>
      </w:rPr>
    </w:lvl>
    <w:lvl w:ilvl="2">
      <w:start w:val="1"/>
      <w:numFmt w:val="bullet"/>
      <w:lvlText w:val=""/>
      <w:lvlJc w:val="left"/>
      <w:pPr>
        <w:tabs>
          <w:tab w:val="num" w:pos="2160"/>
        </w:tabs>
        <w:ind w:left="2160" w:hanging="360"/>
      </w:pPr>
      <w:rPr>
        <w:rFonts w:ascii="Symbol" w:hAnsi="Symbol" w:hint="default"/>
      </w:rPr>
    </w:lvl>
    <w:lvl w:ilvl="3">
      <w:start w:val="1"/>
      <w:numFmt w:val="lowerRoman"/>
      <w:lvlText w:val="(%4)"/>
      <w:lvlJc w:val="left"/>
      <w:pPr>
        <w:tabs>
          <w:tab w:val="num" w:pos="3240"/>
        </w:tabs>
        <w:ind w:left="3240" w:hanging="720"/>
      </w:pPr>
      <w:rPr>
        <w:rFonts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D1A3E"/>
    <w:rsid w:val="001D1A3E"/>
    <w:rsid w:val="00B865AE"/>
    <w:rsid w:val="00EC515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ersonNam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D1A3E"/>
    <w:pPr>
      <w:spacing w:after="0" w:line="240" w:lineRule="auto"/>
    </w:pPr>
    <w:rPr>
      <w:rFonts w:ascii="Arial" w:eastAsia="Times New Roman" w:hAnsi="Arial" w:cs="Arial"/>
      <w:sz w:val="24"/>
      <w:szCs w:val="24"/>
    </w:rPr>
  </w:style>
  <w:style w:type="paragraph" w:styleId="Heading1">
    <w:name w:val="heading 1"/>
    <w:basedOn w:val="Normal"/>
    <w:next w:val="Normal"/>
    <w:link w:val="Heading1Char"/>
    <w:qFormat/>
    <w:rsid w:val="001D1A3E"/>
    <w:pPr>
      <w:keepNext/>
      <w:outlineLvl w:val="0"/>
    </w:pPr>
    <w:rPr>
      <w:rFonts w:ascii="Times New Roman" w:hAnsi="Times New Roman"/>
      <w:b/>
      <w:sz w:val="32"/>
      <w:szCs w:val="28"/>
      <w:u w:val="single"/>
    </w:rPr>
  </w:style>
  <w:style w:type="paragraph" w:styleId="Heading2">
    <w:name w:val="heading 2"/>
    <w:basedOn w:val="Normal"/>
    <w:next w:val="Normal"/>
    <w:link w:val="Heading2Char"/>
    <w:qFormat/>
    <w:rsid w:val="001D1A3E"/>
    <w:pPr>
      <w:keepNext/>
      <w:tabs>
        <w:tab w:val="left" w:pos="720"/>
        <w:tab w:val="left" w:pos="1440"/>
      </w:tabs>
      <w:outlineLvl w:val="1"/>
    </w:pPr>
    <w:rPr>
      <w:rFonts w:ascii="Times New Roman" w:hAnsi="Times New Roman"/>
      <w:bCs/>
      <w:sz w:val="28"/>
      <w:u w:val="single"/>
    </w:rPr>
  </w:style>
  <w:style w:type="paragraph" w:styleId="Heading3">
    <w:name w:val="heading 3"/>
    <w:basedOn w:val="Normal"/>
    <w:next w:val="Normal"/>
    <w:link w:val="Heading3Char"/>
    <w:qFormat/>
    <w:rsid w:val="001D1A3E"/>
    <w:pPr>
      <w:ind w:right="-205"/>
      <w:outlineLvl w:val="2"/>
    </w:pPr>
    <w:rPr>
      <w:rFonts w:ascii="Times New Roman" w:hAnsi="Times New Roman" w:cs="Times New Roman"/>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1D1A3E"/>
    <w:rPr>
      <w:rFonts w:ascii="Times New Roman" w:eastAsia="Times New Roman" w:hAnsi="Times New Roman" w:cs="Arial"/>
      <w:b/>
      <w:sz w:val="32"/>
      <w:szCs w:val="28"/>
      <w:u w:val="single"/>
    </w:rPr>
  </w:style>
  <w:style w:type="character" w:customStyle="1" w:styleId="Heading2Char">
    <w:name w:val="Heading 2 Char"/>
    <w:basedOn w:val="DefaultParagraphFont"/>
    <w:link w:val="Heading2"/>
    <w:rsid w:val="001D1A3E"/>
    <w:rPr>
      <w:rFonts w:ascii="Times New Roman" w:eastAsia="Times New Roman" w:hAnsi="Times New Roman" w:cs="Arial"/>
      <w:bCs/>
      <w:sz w:val="28"/>
      <w:szCs w:val="24"/>
      <w:u w:val="single"/>
    </w:rPr>
  </w:style>
  <w:style w:type="character" w:customStyle="1" w:styleId="Heading3Char">
    <w:name w:val="Heading 3 Char"/>
    <w:basedOn w:val="DefaultParagraphFont"/>
    <w:link w:val="Heading3"/>
    <w:rsid w:val="001D1A3E"/>
    <w:rPr>
      <w:rFonts w:ascii="Times New Roman" w:eastAsia="Times New Roman" w:hAnsi="Times New Roman" w:cs="Times New Roman"/>
      <w:b/>
      <w:sz w:val="24"/>
      <w:szCs w:val="24"/>
    </w:rPr>
  </w:style>
  <w:style w:type="paragraph" w:styleId="BodyText">
    <w:name w:val="Body Text"/>
    <w:basedOn w:val="Normal"/>
    <w:link w:val="BodyTextChar"/>
    <w:semiHidden/>
    <w:rsid w:val="001D1A3E"/>
    <w:pPr>
      <w:jc w:val="center"/>
    </w:pPr>
  </w:style>
  <w:style w:type="character" w:customStyle="1" w:styleId="BodyTextChar">
    <w:name w:val="Body Text Char"/>
    <w:basedOn w:val="DefaultParagraphFont"/>
    <w:link w:val="BodyText"/>
    <w:semiHidden/>
    <w:rsid w:val="001D1A3E"/>
    <w:rPr>
      <w:rFonts w:ascii="Arial" w:eastAsia="Times New Roman" w:hAnsi="Arial" w:cs="Arial"/>
      <w:sz w:val="24"/>
      <w:szCs w:val="24"/>
    </w:rPr>
  </w:style>
  <w:style w:type="paragraph" w:styleId="Title">
    <w:name w:val="Title"/>
    <w:basedOn w:val="Normal"/>
    <w:link w:val="TitleChar"/>
    <w:qFormat/>
    <w:rsid w:val="001D1A3E"/>
    <w:pPr>
      <w:jc w:val="center"/>
    </w:pPr>
    <w:rPr>
      <w:b/>
      <w:bCs/>
      <w:sz w:val="28"/>
      <w:szCs w:val="28"/>
    </w:rPr>
  </w:style>
  <w:style w:type="character" w:customStyle="1" w:styleId="TitleChar">
    <w:name w:val="Title Char"/>
    <w:basedOn w:val="DefaultParagraphFont"/>
    <w:link w:val="Title"/>
    <w:rsid w:val="001D1A3E"/>
    <w:rPr>
      <w:rFonts w:ascii="Arial" w:eastAsia="Times New Roman" w:hAnsi="Arial" w:cs="Arial"/>
      <w:b/>
      <w:bCs/>
      <w:sz w:val="28"/>
      <w:szCs w:val="28"/>
    </w:rPr>
  </w:style>
  <w:style w:type="paragraph" w:styleId="NoSpacing">
    <w:name w:val="No Spacing"/>
    <w:uiPriority w:val="1"/>
    <w:qFormat/>
    <w:rsid w:val="001D1A3E"/>
    <w:pPr>
      <w:spacing w:after="0" w:line="240" w:lineRule="auto"/>
    </w:pPr>
    <w:rPr>
      <w:rFonts w:ascii="Times New Roman" w:eastAsia="Calibri" w:hAnsi="Times New Roman" w:cs="Times New Roman"/>
      <w:sz w:val="20"/>
      <w:szCs w:val="20"/>
    </w:rPr>
  </w:style>
  <w:style w:type="paragraph" w:customStyle="1" w:styleId="Default">
    <w:name w:val="Default"/>
    <w:rsid w:val="001D1A3E"/>
    <w:pPr>
      <w:autoSpaceDE w:val="0"/>
      <w:autoSpaceDN w:val="0"/>
      <w:adjustRightInd w:val="0"/>
      <w:spacing w:after="0" w:line="240" w:lineRule="auto"/>
    </w:pPr>
    <w:rPr>
      <w:rFonts w:ascii="Arial" w:eastAsia="Times New Roman" w:hAnsi="Arial" w:cs="Arial"/>
      <w:color w:val="000000"/>
      <w:sz w:val="24"/>
      <w:szCs w:val="24"/>
      <w:lang w:eastAsia="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D1A3E"/>
    <w:pPr>
      <w:spacing w:after="0" w:line="240" w:lineRule="auto"/>
    </w:pPr>
    <w:rPr>
      <w:rFonts w:ascii="Arial" w:eastAsia="Times New Roman" w:hAnsi="Arial" w:cs="Arial"/>
      <w:sz w:val="24"/>
      <w:szCs w:val="24"/>
    </w:rPr>
  </w:style>
  <w:style w:type="paragraph" w:styleId="Heading1">
    <w:name w:val="heading 1"/>
    <w:basedOn w:val="Normal"/>
    <w:next w:val="Normal"/>
    <w:link w:val="Heading1Char"/>
    <w:qFormat/>
    <w:rsid w:val="001D1A3E"/>
    <w:pPr>
      <w:keepNext/>
      <w:outlineLvl w:val="0"/>
    </w:pPr>
    <w:rPr>
      <w:rFonts w:ascii="Times New Roman" w:hAnsi="Times New Roman"/>
      <w:b/>
      <w:sz w:val="32"/>
      <w:szCs w:val="28"/>
      <w:u w:val="single"/>
    </w:rPr>
  </w:style>
  <w:style w:type="paragraph" w:styleId="Heading2">
    <w:name w:val="heading 2"/>
    <w:basedOn w:val="Normal"/>
    <w:next w:val="Normal"/>
    <w:link w:val="Heading2Char"/>
    <w:qFormat/>
    <w:rsid w:val="001D1A3E"/>
    <w:pPr>
      <w:keepNext/>
      <w:tabs>
        <w:tab w:val="left" w:pos="720"/>
        <w:tab w:val="left" w:pos="1440"/>
      </w:tabs>
      <w:outlineLvl w:val="1"/>
    </w:pPr>
    <w:rPr>
      <w:rFonts w:ascii="Times New Roman" w:hAnsi="Times New Roman"/>
      <w:bCs/>
      <w:sz w:val="28"/>
      <w:u w:val="single"/>
    </w:rPr>
  </w:style>
  <w:style w:type="paragraph" w:styleId="Heading3">
    <w:name w:val="heading 3"/>
    <w:basedOn w:val="Normal"/>
    <w:next w:val="Normal"/>
    <w:link w:val="Heading3Char"/>
    <w:qFormat/>
    <w:rsid w:val="001D1A3E"/>
    <w:pPr>
      <w:ind w:right="-205"/>
      <w:outlineLvl w:val="2"/>
    </w:pPr>
    <w:rPr>
      <w:rFonts w:ascii="Times New Roman" w:hAnsi="Times New Roman" w:cs="Times New Roman"/>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1D1A3E"/>
    <w:rPr>
      <w:rFonts w:ascii="Times New Roman" w:eastAsia="Times New Roman" w:hAnsi="Times New Roman" w:cs="Arial"/>
      <w:b/>
      <w:sz w:val="32"/>
      <w:szCs w:val="28"/>
      <w:u w:val="single"/>
    </w:rPr>
  </w:style>
  <w:style w:type="character" w:customStyle="1" w:styleId="Heading2Char">
    <w:name w:val="Heading 2 Char"/>
    <w:basedOn w:val="DefaultParagraphFont"/>
    <w:link w:val="Heading2"/>
    <w:rsid w:val="001D1A3E"/>
    <w:rPr>
      <w:rFonts w:ascii="Times New Roman" w:eastAsia="Times New Roman" w:hAnsi="Times New Roman" w:cs="Arial"/>
      <w:bCs/>
      <w:sz w:val="28"/>
      <w:szCs w:val="24"/>
      <w:u w:val="single"/>
    </w:rPr>
  </w:style>
  <w:style w:type="character" w:customStyle="1" w:styleId="Heading3Char">
    <w:name w:val="Heading 3 Char"/>
    <w:basedOn w:val="DefaultParagraphFont"/>
    <w:link w:val="Heading3"/>
    <w:rsid w:val="001D1A3E"/>
    <w:rPr>
      <w:rFonts w:ascii="Times New Roman" w:eastAsia="Times New Roman" w:hAnsi="Times New Roman" w:cs="Times New Roman"/>
      <w:b/>
      <w:sz w:val="24"/>
      <w:szCs w:val="24"/>
    </w:rPr>
  </w:style>
  <w:style w:type="paragraph" w:styleId="BodyText">
    <w:name w:val="Body Text"/>
    <w:basedOn w:val="Normal"/>
    <w:link w:val="BodyTextChar"/>
    <w:semiHidden/>
    <w:rsid w:val="001D1A3E"/>
    <w:pPr>
      <w:jc w:val="center"/>
    </w:pPr>
  </w:style>
  <w:style w:type="character" w:customStyle="1" w:styleId="BodyTextChar">
    <w:name w:val="Body Text Char"/>
    <w:basedOn w:val="DefaultParagraphFont"/>
    <w:link w:val="BodyText"/>
    <w:semiHidden/>
    <w:rsid w:val="001D1A3E"/>
    <w:rPr>
      <w:rFonts w:ascii="Arial" w:eastAsia="Times New Roman" w:hAnsi="Arial" w:cs="Arial"/>
      <w:sz w:val="24"/>
      <w:szCs w:val="24"/>
    </w:rPr>
  </w:style>
  <w:style w:type="paragraph" w:styleId="Title">
    <w:name w:val="Title"/>
    <w:basedOn w:val="Normal"/>
    <w:link w:val="TitleChar"/>
    <w:qFormat/>
    <w:rsid w:val="001D1A3E"/>
    <w:pPr>
      <w:jc w:val="center"/>
    </w:pPr>
    <w:rPr>
      <w:b/>
      <w:bCs/>
      <w:sz w:val="28"/>
      <w:szCs w:val="28"/>
    </w:rPr>
  </w:style>
  <w:style w:type="character" w:customStyle="1" w:styleId="TitleChar">
    <w:name w:val="Title Char"/>
    <w:basedOn w:val="DefaultParagraphFont"/>
    <w:link w:val="Title"/>
    <w:rsid w:val="001D1A3E"/>
    <w:rPr>
      <w:rFonts w:ascii="Arial" w:eastAsia="Times New Roman" w:hAnsi="Arial" w:cs="Arial"/>
      <w:b/>
      <w:bCs/>
      <w:sz w:val="28"/>
      <w:szCs w:val="28"/>
    </w:rPr>
  </w:style>
  <w:style w:type="paragraph" w:styleId="NoSpacing">
    <w:name w:val="No Spacing"/>
    <w:uiPriority w:val="1"/>
    <w:qFormat/>
    <w:rsid w:val="001D1A3E"/>
    <w:pPr>
      <w:spacing w:after="0" w:line="240" w:lineRule="auto"/>
    </w:pPr>
    <w:rPr>
      <w:rFonts w:ascii="Times New Roman" w:eastAsia="Calibri" w:hAnsi="Times New Roman" w:cs="Times New Roman"/>
      <w:sz w:val="20"/>
      <w:szCs w:val="20"/>
    </w:rPr>
  </w:style>
  <w:style w:type="paragraph" w:customStyle="1" w:styleId="Default">
    <w:name w:val="Default"/>
    <w:rsid w:val="001D1A3E"/>
    <w:pPr>
      <w:autoSpaceDE w:val="0"/>
      <w:autoSpaceDN w:val="0"/>
      <w:adjustRightInd w:val="0"/>
      <w:spacing w:after="0" w:line="240" w:lineRule="auto"/>
    </w:pPr>
    <w:rPr>
      <w:rFonts w:ascii="Arial" w:eastAsia="Times New Roman" w:hAnsi="Arial" w:cs="Arial"/>
      <w:color w:val="000000"/>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680</Words>
  <Characters>3881</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4552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Pam Langmead</dc:creator>
  <cp:lastModifiedBy>Bob Fuller</cp:lastModifiedBy>
  <cp:revision>2</cp:revision>
  <dcterms:created xsi:type="dcterms:W3CDTF">2026-09-14T10:26:00Z</dcterms:created>
  <dcterms:modified xsi:type="dcterms:W3CDTF">2026-09-14T10:26:00Z</dcterms:modified>
</cp:coreProperties>
</file>