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C8BCDD" w14:textId="77777777" w:rsidR="00786148" w:rsidRDefault="00FC2E36">
      <w:pPr>
        <w:ind w:left="118"/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  <w:lang w:val="en-GB" w:eastAsia="en-GB"/>
        </w:rPr>
        <w:drawing>
          <wp:inline distT="0" distB="0" distL="0" distR="0" wp14:anchorId="69C98CF1" wp14:editId="16515FC3">
            <wp:extent cx="2449180" cy="684085"/>
            <wp:effectExtent l="19050" t="19050" r="27940" b="20955"/>
            <wp:docPr id="1" name="Image 1" descr="A logo with text on it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logo with text on it  Description automatically generated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9180" cy="68408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24020E41" w14:textId="77777777" w:rsidR="00786148" w:rsidRDefault="00786148">
      <w:pPr>
        <w:pStyle w:val="BodyText"/>
        <w:spacing w:before="198"/>
        <w:ind w:left="0" w:firstLine="0"/>
        <w:rPr>
          <w:rFonts w:ascii="Times New Roman"/>
          <w:sz w:val="24"/>
        </w:rPr>
      </w:pPr>
    </w:p>
    <w:p w14:paraId="7DE98E47" w14:textId="77777777" w:rsidR="00786148" w:rsidRDefault="00FC2E36">
      <w:pPr>
        <w:pStyle w:val="Heading1"/>
      </w:pPr>
      <w:r>
        <w:rPr>
          <w:spacing w:val="2"/>
        </w:rPr>
        <w:t>Legislation</w:t>
      </w:r>
      <w:r>
        <w:rPr>
          <w:spacing w:val="40"/>
        </w:rPr>
        <w:t xml:space="preserve"> </w:t>
      </w:r>
      <w:r>
        <w:rPr>
          <w:spacing w:val="2"/>
        </w:rPr>
        <w:t>&amp;</w:t>
      </w:r>
      <w:r>
        <w:rPr>
          <w:spacing w:val="40"/>
        </w:rPr>
        <w:t xml:space="preserve"> </w:t>
      </w:r>
      <w:r>
        <w:rPr>
          <w:spacing w:val="2"/>
        </w:rPr>
        <w:t>Governing</w:t>
      </w:r>
      <w:r>
        <w:rPr>
          <w:spacing w:val="44"/>
        </w:rPr>
        <w:t xml:space="preserve"> </w:t>
      </w:r>
      <w:r>
        <w:rPr>
          <w:spacing w:val="-2"/>
        </w:rPr>
        <w:t>Documents</w:t>
      </w:r>
    </w:p>
    <w:p w14:paraId="0404429E" w14:textId="77777777" w:rsidR="00786148" w:rsidRDefault="00FC2E36">
      <w:pPr>
        <w:pStyle w:val="Heading2"/>
        <w:spacing w:before="241"/>
      </w:pPr>
      <w:bookmarkStart w:id="1" w:name="Maintained_Schools:"/>
      <w:bookmarkEnd w:id="1"/>
      <w:r>
        <w:rPr>
          <w:w w:val="105"/>
        </w:rPr>
        <w:t>Maintained</w:t>
      </w:r>
      <w:r>
        <w:rPr>
          <w:spacing w:val="-4"/>
          <w:w w:val="105"/>
        </w:rPr>
        <w:t xml:space="preserve"> </w:t>
      </w:r>
      <w:r>
        <w:rPr>
          <w:spacing w:val="-2"/>
          <w:w w:val="110"/>
        </w:rPr>
        <w:t>Schools:</w:t>
      </w:r>
    </w:p>
    <w:p w14:paraId="327C4E96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spacing w:before="245"/>
        <w:ind w:left="1942"/>
      </w:pPr>
      <w:r>
        <w:t>Instrument</w:t>
      </w:r>
      <w:r>
        <w:rPr>
          <w:spacing w:val="9"/>
        </w:rPr>
        <w:t xml:space="preserve"> </w:t>
      </w:r>
      <w:r>
        <w:t>of</w:t>
      </w:r>
      <w:r>
        <w:rPr>
          <w:spacing w:val="8"/>
        </w:rPr>
        <w:t xml:space="preserve"> </w:t>
      </w:r>
      <w:r>
        <w:rPr>
          <w:spacing w:val="-2"/>
        </w:rPr>
        <w:t>Government</w:t>
      </w:r>
    </w:p>
    <w:p w14:paraId="65DFAA41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ind w:left="1942"/>
      </w:pPr>
      <w:hyperlink r:id="rId7">
        <w:r w:rsidR="00786148">
          <w:rPr>
            <w:color w:val="0000FF"/>
            <w:w w:val="105"/>
            <w:u w:val="single" w:color="0000FF"/>
          </w:rPr>
          <w:t>The</w:t>
        </w:r>
        <w:r w:rsidR="00786148">
          <w:rPr>
            <w:color w:val="0000FF"/>
            <w:spacing w:val="-11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School</w:t>
        </w:r>
        <w:r w:rsidR="00786148">
          <w:rPr>
            <w:color w:val="0000FF"/>
            <w:spacing w:val="-10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Governance</w:t>
        </w:r>
        <w:r w:rsidR="00786148">
          <w:rPr>
            <w:color w:val="0000FF"/>
            <w:spacing w:val="-11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(Constitution)</w:t>
        </w:r>
        <w:r w:rsidR="00786148">
          <w:rPr>
            <w:color w:val="0000FF"/>
            <w:spacing w:val="-5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(England)</w:t>
        </w:r>
        <w:r w:rsidR="00786148">
          <w:rPr>
            <w:color w:val="0000FF"/>
            <w:spacing w:val="-8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Regulations</w:t>
        </w:r>
        <w:r w:rsidR="00786148">
          <w:rPr>
            <w:color w:val="0000FF"/>
            <w:spacing w:val="-3"/>
            <w:w w:val="105"/>
            <w:u w:val="single" w:color="0000FF"/>
          </w:rPr>
          <w:t xml:space="preserve"> </w:t>
        </w:r>
        <w:r w:rsidR="00786148">
          <w:rPr>
            <w:color w:val="0000FF"/>
            <w:spacing w:val="-4"/>
            <w:w w:val="105"/>
            <w:u w:val="single" w:color="0000FF"/>
          </w:rPr>
          <w:t>2012</w:t>
        </w:r>
      </w:hyperlink>
    </w:p>
    <w:p w14:paraId="509370AE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spacing w:before="39"/>
        <w:ind w:left="1942"/>
      </w:pPr>
      <w:hyperlink r:id="rId8">
        <w:r w:rsidR="00786148">
          <w:rPr>
            <w:color w:val="0000FF"/>
            <w:w w:val="105"/>
            <w:u w:val="single" w:color="0000FF"/>
          </w:rPr>
          <w:t>The</w:t>
        </w:r>
        <w:r w:rsidR="00786148">
          <w:rPr>
            <w:color w:val="0000FF"/>
            <w:spacing w:val="-5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School</w:t>
        </w:r>
        <w:r w:rsidR="00786148">
          <w:rPr>
            <w:color w:val="0000FF"/>
            <w:spacing w:val="-7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Governance</w:t>
        </w:r>
        <w:r w:rsidR="00786148">
          <w:rPr>
            <w:color w:val="0000FF"/>
            <w:spacing w:val="-5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Constitution</w:t>
        </w:r>
        <w:r w:rsidR="00786148">
          <w:rPr>
            <w:color w:val="0000FF"/>
            <w:spacing w:val="-6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Regulations</w:t>
        </w:r>
        <w:r w:rsidR="00786148">
          <w:rPr>
            <w:color w:val="0000FF"/>
            <w:spacing w:val="-6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2012</w:t>
        </w:r>
      </w:hyperlink>
      <w:r w:rsidR="00786148">
        <w:rPr>
          <w:color w:val="0000FF"/>
          <w:spacing w:val="6"/>
          <w:w w:val="105"/>
        </w:rPr>
        <w:t xml:space="preserve"> </w:t>
      </w:r>
      <w:r w:rsidR="00786148">
        <w:rPr>
          <w:w w:val="105"/>
        </w:rPr>
        <w:t>–</w:t>
      </w:r>
      <w:r w:rsidR="00786148">
        <w:rPr>
          <w:spacing w:val="-4"/>
          <w:w w:val="105"/>
        </w:rPr>
        <w:t xml:space="preserve"> </w:t>
      </w:r>
      <w:r w:rsidR="00786148">
        <w:rPr>
          <w:w w:val="105"/>
        </w:rPr>
        <w:t>statutory</w:t>
      </w:r>
      <w:r w:rsidR="00786148">
        <w:rPr>
          <w:spacing w:val="-3"/>
          <w:w w:val="105"/>
        </w:rPr>
        <w:t xml:space="preserve"> </w:t>
      </w:r>
      <w:r w:rsidR="00786148">
        <w:rPr>
          <w:spacing w:val="-2"/>
          <w:w w:val="105"/>
        </w:rPr>
        <w:t>guidance</w:t>
      </w:r>
    </w:p>
    <w:p w14:paraId="4356A0B9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spacing w:before="35"/>
        <w:ind w:left="1942"/>
      </w:pPr>
      <w:hyperlink r:id="rId9">
        <w:r w:rsidR="00786148">
          <w:rPr>
            <w:color w:val="0000FF"/>
            <w:w w:val="105"/>
            <w:u w:val="single" w:color="0000FF"/>
          </w:rPr>
          <w:t>The</w:t>
        </w:r>
        <w:r w:rsidR="00786148">
          <w:rPr>
            <w:color w:val="0000FF"/>
            <w:spacing w:val="-14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School</w:t>
        </w:r>
        <w:r w:rsidR="00786148">
          <w:rPr>
            <w:color w:val="0000FF"/>
            <w:spacing w:val="-8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Governance</w:t>
        </w:r>
        <w:r w:rsidR="00786148">
          <w:rPr>
            <w:color w:val="0000FF"/>
            <w:spacing w:val="-13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(Federations)</w:t>
        </w:r>
        <w:r w:rsidR="00786148">
          <w:rPr>
            <w:color w:val="0000FF"/>
            <w:spacing w:val="-5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(England)</w:t>
        </w:r>
        <w:r w:rsidR="00786148">
          <w:rPr>
            <w:color w:val="0000FF"/>
            <w:spacing w:val="-4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Regulations</w:t>
        </w:r>
        <w:r w:rsidR="00786148">
          <w:rPr>
            <w:color w:val="0000FF"/>
            <w:spacing w:val="-8"/>
            <w:w w:val="105"/>
            <w:u w:val="single" w:color="0000FF"/>
          </w:rPr>
          <w:t xml:space="preserve"> </w:t>
        </w:r>
        <w:r w:rsidR="00786148">
          <w:rPr>
            <w:color w:val="0000FF"/>
            <w:spacing w:val="-4"/>
            <w:w w:val="105"/>
            <w:u w:val="single" w:color="0000FF"/>
          </w:rPr>
          <w:t>2012</w:t>
        </w:r>
      </w:hyperlink>
    </w:p>
    <w:p w14:paraId="6D60A70E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spacing w:before="41" w:line="271" w:lineRule="auto"/>
        <w:ind w:left="1942" w:right="677"/>
      </w:pPr>
      <w:hyperlink r:id="rId10">
        <w:r w:rsidR="00786148">
          <w:rPr>
            <w:color w:val="0000FF"/>
            <w:w w:val="105"/>
            <w:u w:val="single" w:color="0000FF"/>
          </w:rPr>
          <w:t>The</w:t>
        </w:r>
        <w:r w:rsidR="00786148">
          <w:rPr>
            <w:color w:val="0000FF"/>
            <w:spacing w:val="-7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School</w:t>
        </w:r>
        <w:r w:rsidR="00786148">
          <w:rPr>
            <w:color w:val="0000FF"/>
            <w:spacing w:val="-1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Governance</w:t>
        </w:r>
        <w:r w:rsidR="00786148">
          <w:rPr>
            <w:color w:val="0000FF"/>
            <w:spacing w:val="-12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(Constitution and</w:t>
        </w:r>
        <w:r w:rsidR="00786148">
          <w:rPr>
            <w:color w:val="0000FF"/>
            <w:spacing w:val="-5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Federations)</w:t>
        </w:r>
        <w:r w:rsidR="00786148">
          <w:rPr>
            <w:color w:val="0000FF"/>
            <w:spacing w:val="-4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(England)</w:t>
        </w:r>
        <w:r w:rsidR="00786148">
          <w:rPr>
            <w:color w:val="0000FF"/>
            <w:spacing w:val="-5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(Amendment)</w:t>
        </w:r>
      </w:hyperlink>
      <w:r w:rsidR="00786148">
        <w:rPr>
          <w:color w:val="0000FF"/>
          <w:w w:val="105"/>
        </w:rPr>
        <w:t xml:space="preserve"> </w:t>
      </w:r>
      <w:hyperlink r:id="rId11">
        <w:r w:rsidR="00786148">
          <w:rPr>
            <w:color w:val="0000FF"/>
            <w:w w:val="105"/>
            <w:u w:val="single" w:color="0000FF"/>
          </w:rPr>
          <w:t>Regulations</w:t>
        </w:r>
        <w:r w:rsidR="00786148">
          <w:rPr>
            <w:color w:val="0000FF"/>
            <w:spacing w:val="-9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2016</w:t>
        </w:r>
      </w:hyperlink>
    </w:p>
    <w:p w14:paraId="2FF5B9BA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spacing w:before="11" w:line="271" w:lineRule="auto"/>
        <w:ind w:left="1942" w:right="677"/>
      </w:pPr>
      <w:hyperlink r:id="rId12">
        <w:r w:rsidR="00786148">
          <w:rPr>
            <w:color w:val="0000FF"/>
            <w:w w:val="105"/>
            <w:u w:val="single" w:color="0000FF"/>
          </w:rPr>
          <w:t>The</w:t>
        </w:r>
        <w:r w:rsidR="00786148">
          <w:rPr>
            <w:color w:val="0000FF"/>
            <w:spacing w:val="-7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School</w:t>
        </w:r>
        <w:r w:rsidR="00786148">
          <w:rPr>
            <w:color w:val="0000FF"/>
            <w:spacing w:val="-1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Governance</w:t>
        </w:r>
        <w:r w:rsidR="00786148">
          <w:rPr>
            <w:color w:val="0000FF"/>
            <w:spacing w:val="-12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(Constitution and</w:t>
        </w:r>
        <w:r w:rsidR="00786148">
          <w:rPr>
            <w:color w:val="0000FF"/>
            <w:spacing w:val="-5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Federations)</w:t>
        </w:r>
        <w:r w:rsidR="00786148">
          <w:rPr>
            <w:color w:val="0000FF"/>
            <w:spacing w:val="-4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(England)</w:t>
        </w:r>
        <w:r w:rsidR="00786148">
          <w:rPr>
            <w:color w:val="0000FF"/>
            <w:spacing w:val="-5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(Amendment)</w:t>
        </w:r>
      </w:hyperlink>
      <w:r w:rsidR="00786148">
        <w:rPr>
          <w:color w:val="0000FF"/>
          <w:w w:val="105"/>
        </w:rPr>
        <w:t xml:space="preserve"> </w:t>
      </w:r>
      <w:hyperlink r:id="rId13">
        <w:r w:rsidR="00786148">
          <w:rPr>
            <w:color w:val="0000FF"/>
            <w:w w:val="105"/>
            <w:u w:val="single" w:color="0000FF"/>
          </w:rPr>
          <w:t>Regulations</w:t>
        </w:r>
        <w:r w:rsidR="00786148">
          <w:rPr>
            <w:color w:val="0000FF"/>
            <w:spacing w:val="-9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2017</w:t>
        </w:r>
      </w:hyperlink>
    </w:p>
    <w:p w14:paraId="00E2CEF2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spacing w:before="11" w:line="271" w:lineRule="auto"/>
        <w:ind w:left="1942" w:right="677"/>
      </w:pPr>
      <w:hyperlink r:id="rId14">
        <w:r w:rsidR="00786148">
          <w:rPr>
            <w:color w:val="0000FF"/>
            <w:w w:val="105"/>
            <w:u w:val="single" w:color="0000FF"/>
          </w:rPr>
          <w:t>The</w:t>
        </w:r>
        <w:r w:rsidR="00786148">
          <w:rPr>
            <w:color w:val="0000FF"/>
            <w:spacing w:val="-7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School</w:t>
        </w:r>
        <w:r w:rsidR="00786148">
          <w:rPr>
            <w:color w:val="0000FF"/>
            <w:spacing w:val="-1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Governance</w:t>
        </w:r>
        <w:r w:rsidR="00786148">
          <w:rPr>
            <w:color w:val="0000FF"/>
            <w:spacing w:val="-12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(Constitution and</w:t>
        </w:r>
        <w:r w:rsidR="00786148">
          <w:rPr>
            <w:color w:val="0000FF"/>
            <w:spacing w:val="-5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Federations)</w:t>
        </w:r>
        <w:r w:rsidR="00786148">
          <w:rPr>
            <w:color w:val="0000FF"/>
            <w:spacing w:val="-4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(England)</w:t>
        </w:r>
        <w:r w:rsidR="00786148">
          <w:rPr>
            <w:color w:val="0000FF"/>
            <w:spacing w:val="-5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(Amendment)</w:t>
        </w:r>
      </w:hyperlink>
      <w:r w:rsidR="00786148">
        <w:rPr>
          <w:color w:val="0000FF"/>
          <w:w w:val="105"/>
        </w:rPr>
        <w:t xml:space="preserve"> </w:t>
      </w:r>
      <w:hyperlink r:id="rId15">
        <w:r w:rsidR="00786148">
          <w:rPr>
            <w:color w:val="0000FF"/>
            <w:w w:val="105"/>
            <w:u w:val="single" w:color="0000FF"/>
          </w:rPr>
          <w:t>Regulations 2017 – Explanatory Memorandum</w:t>
        </w:r>
      </w:hyperlink>
    </w:p>
    <w:p w14:paraId="1829BA23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spacing w:before="7"/>
        <w:ind w:left="1942"/>
      </w:pPr>
      <w:hyperlink r:id="rId16">
        <w:r w:rsidR="00786148">
          <w:rPr>
            <w:color w:val="0000FF"/>
            <w:w w:val="105"/>
            <w:u w:val="single" w:color="0000FF"/>
          </w:rPr>
          <w:t>The</w:t>
        </w:r>
        <w:r w:rsidR="00786148">
          <w:rPr>
            <w:color w:val="0000FF"/>
            <w:spacing w:val="-18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constitution</w:t>
        </w:r>
        <w:r w:rsidR="00786148">
          <w:rPr>
            <w:color w:val="0000FF"/>
            <w:spacing w:val="-12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of</w:t>
        </w:r>
        <w:r w:rsidR="00786148">
          <w:rPr>
            <w:color w:val="0000FF"/>
            <w:spacing w:val="-12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governing</w:t>
        </w:r>
        <w:r w:rsidR="00786148">
          <w:rPr>
            <w:color w:val="0000FF"/>
            <w:spacing w:val="-11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bodies</w:t>
        </w:r>
        <w:r w:rsidR="00786148">
          <w:rPr>
            <w:color w:val="0000FF"/>
            <w:spacing w:val="-13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of</w:t>
        </w:r>
        <w:r w:rsidR="00786148">
          <w:rPr>
            <w:color w:val="0000FF"/>
            <w:spacing w:val="-12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maintained</w:t>
        </w:r>
        <w:r w:rsidR="00786148">
          <w:rPr>
            <w:color w:val="0000FF"/>
            <w:spacing w:val="-10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schools</w:t>
        </w:r>
        <w:r w:rsidR="00786148">
          <w:rPr>
            <w:color w:val="0000FF"/>
            <w:spacing w:val="-12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(August</w:t>
        </w:r>
        <w:r w:rsidR="00786148">
          <w:rPr>
            <w:color w:val="0000FF"/>
            <w:spacing w:val="-12"/>
            <w:w w:val="105"/>
            <w:u w:val="single" w:color="0000FF"/>
          </w:rPr>
          <w:t xml:space="preserve"> </w:t>
        </w:r>
        <w:r w:rsidR="00786148">
          <w:rPr>
            <w:color w:val="0000FF"/>
            <w:spacing w:val="-2"/>
            <w:w w:val="105"/>
            <w:u w:val="single" w:color="0000FF"/>
          </w:rPr>
          <w:t>2017)</w:t>
        </w:r>
      </w:hyperlink>
    </w:p>
    <w:p w14:paraId="13D6883E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spacing w:before="39" w:line="271" w:lineRule="auto"/>
        <w:ind w:left="1942" w:right="329"/>
      </w:pPr>
      <w:hyperlink r:id="rId17">
        <w:r w:rsidR="00786148">
          <w:rPr>
            <w:color w:val="0000FF"/>
            <w:w w:val="105"/>
            <w:u w:val="single" w:color="0000FF"/>
          </w:rPr>
          <w:t>The School Governance (Roles, Procedures and Allowances) (England) Regulations</w:t>
        </w:r>
      </w:hyperlink>
      <w:r w:rsidR="00786148">
        <w:rPr>
          <w:color w:val="0000FF"/>
          <w:w w:val="105"/>
        </w:rPr>
        <w:t xml:space="preserve"> </w:t>
      </w:r>
      <w:hyperlink r:id="rId18">
        <w:r w:rsidR="00786148">
          <w:rPr>
            <w:color w:val="0000FF"/>
            <w:spacing w:val="-4"/>
            <w:w w:val="105"/>
            <w:u w:val="single" w:color="0000FF"/>
          </w:rPr>
          <w:t>2013</w:t>
        </w:r>
      </w:hyperlink>
    </w:p>
    <w:p w14:paraId="283561FE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spacing w:before="7" w:line="271" w:lineRule="auto"/>
        <w:ind w:left="1942" w:right="1497"/>
      </w:pPr>
      <w:hyperlink r:id="rId19">
        <w:r w:rsidR="00786148">
          <w:rPr>
            <w:color w:val="0000FF"/>
            <w:w w:val="105"/>
            <w:u w:val="single" w:color="0000FF"/>
          </w:rPr>
          <w:t>The School Governance (Roles, Procedures and Allowances) (England)</w:t>
        </w:r>
      </w:hyperlink>
      <w:r w:rsidR="00786148">
        <w:rPr>
          <w:color w:val="0000FF"/>
          <w:w w:val="105"/>
        </w:rPr>
        <w:t xml:space="preserve"> </w:t>
      </w:r>
      <w:hyperlink r:id="rId20">
        <w:r w:rsidR="00786148">
          <w:rPr>
            <w:color w:val="0000FF"/>
            <w:w w:val="105"/>
            <w:u w:val="single" w:color="0000FF"/>
          </w:rPr>
          <w:t>(Amendment) Regulations 2013</w:t>
        </w:r>
      </w:hyperlink>
    </w:p>
    <w:p w14:paraId="22FD1698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spacing w:before="11" w:line="271" w:lineRule="auto"/>
        <w:ind w:left="1942" w:right="329"/>
      </w:pPr>
      <w:hyperlink r:id="rId21">
        <w:r w:rsidR="00786148">
          <w:rPr>
            <w:color w:val="0000FF"/>
            <w:w w:val="105"/>
            <w:u w:val="single" w:color="0000FF"/>
          </w:rPr>
          <w:t>The School Governance (Roles, Procedures and Allowances) (England) Regulations</w:t>
        </w:r>
      </w:hyperlink>
      <w:r w:rsidR="00786148">
        <w:rPr>
          <w:color w:val="0000FF"/>
          <w:w w:val="105"/>
        </w:rPr>
        <w:t xml:space="preserve"> </w:t>
      </w:r>
      <w:hyperlink r:id="rId22">
        <w:r w:rsidR="00786148">
          <w:rPr>
            <w:color w:val="0000FF"/>
            <w:w w:val="105"/>
            <w:u w:val="single" w:color="0000FF"/>
          </w:rPr>
          <w:t>2013 guidance (January 2014)</w:t>
        </w:r>
      </w:hyperlink>
    </w:p>
    <w:p w14:paraId="625881B9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spacing w:before="6"/>
        <w:ind w:left="1942"/>
      </w:pPr>
      <w:hyperlink r:id="rId23">
        <w:r w:rsidR="00786148">
          <w:rPr>
            <w:color w:val="0000FF"/>
            <w:w w:val="105"/>
            <w:u w:val="single" w:color="0000FF"/>
          </w:rPr>
          <w:t>The</w:t>
        </w:r>
        <w:r w:rsidR="00786148">
          <w:rPr>
            <w:color w:val="0000FF"/>
            <w:spacing w:val="-11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School</w:t>
        </w:r>
        <w:r w:rsidR="00786148">
          <w:rPr>
            <w:color w:val="0000FF"/>
            <w:spacing w:val="-10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Governance</w:t>
        </w:r>
        <w:r w:rsidR="00786148">
          <w:rPr>
            <w:color w:val="0000FF"/>
            <w:spacing w:val="-11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(Collaboration)</w:t>
        </w:r>
        <w:r w:rsidR="00786148">
          <w:rPr>
            <w:color w:val="0000FF"/>
            <w:spacing w:val="-7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(England) Regulations</w:t>
        </w:r>
        <w:r w:rsidR="00786148">
          <w:rPr>
            <w:color w:val="0000FF"/>
            <w:spacing w:val="-5"/>
            <w:w w:val="105"/>
            <w:u w:val="single" w:color="0000FF"/>
          </w:rPr>
          <w:t xml:space="preserve"> </w:t>
        </w:r>
        <w:r w:rsidR="00786148">
          <w:rPr>
            <w:color w:val="0000FF"/>
            <w:spacing w:val="-4"/>
            <w:w w:val="105"/>
            <w:u w:val="single" w:color="0000FF"/>
          </w:rPr>
          <w:t>2003</w:t>
        </w:r>
      </w:hyperlink>
    </w:p>
    <w:p w14:paraId="787576C0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ind w:left="1942"/>
      </w:pPr>
      <w:hyperlink r:id="rId24">
        <w:r w:rsidR="00786148">
          <w:rPr>
            <w:color w:val="0000FF"/>
            <w:w w:val="105"/>
            <w:u w:val="single" w:color="0000FF"/>
          </w:rPr>
          <w:t>Maintained</w:t>
        </w:r>
        <w:r w:rsidR="00786148">
          <w:rPr>
            <w:color w:val="0000FF"/>
            <w:spacing w:val="-1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schools</w:t>
        </w:r>
        <w:r w:rsidR="00786148">
          <w:rPr>
            <w:color w:val="0000FF"/>
            <w:spacing w:val="-6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governance</w:t>
        </w:r>
        <w:r w:rsidR="00786148">
          <w:rPr>
            <w:color w:val="0000FF"/>
            <w:spacing w:val="-3"/>
            <w:w w:val="105"/>
            <w:u w:val="single" w:color="0000FF"/>
          </w:rPr>
          <w:t xml:space="preserve"> </w:t>
        </w:r>
        <w:r w:rsidR="00786148">
          <w:rPr>
            <w:color w:val="0000FF"/>
            <w:spacing w:val="-4"/>
            <w:w w:val="105"/>
            <w:u w:val="single" w:color="0000FF"/>
          </w:rPr>
          <w:t>guide</w:t>
        </w:r>
      </w:hyperlink>
    </w:p>
    <w:p w14:paraId="4D59927E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ind w:left="1942"/>
      </w:pPr>
      <w:hyperlink r:id="rId25">
        <w:r w:rsidR="00786148">
          <w:rPr>
            <w:color w:val="0000FF"/>
            <w:u w:val="single" w:color="0000FF"/>
          </w:rPr>
          <w:t>Statutory</w:t>
        </w:r>
        <w:r w:rsidR="00786148">
          <w:rPr>
            <w:color w:val="0000FF"/>
            <w:spacing w:val="23"/>
            <w:u w:val="single" w:color="0000FF"/>
          </w:rPr>
          <w:t xml:space="preserve"> </w:t>
        </w:r>
        <w:r w:rsidR="00786148">
          <w:rPr>
            <w:color w:val="0000FF"/>
            <w:u w:val="single" w:color="0000FF"/>
          </w:rPr>
          <w:t>Guidance</w:t>
        </w:r>
        <w:r w:rsidR="00786148">
          <w:rPr>
            <w:color w:val="0000FF"/>
            <w:spacing w:val="10"/>
            <w:u w:val="single" w:color="0000FF"/>
          </w:rPr>
          <w:t xml:space="preserve"> </w:t>
        </w:r>
        <w:r w:rsidR="00786148">
          <w:rPr>
            <w:color w:val="0000FF"/>
            <w:u w:val="single" w:color="0000FF"/>
          </w:rPr>
          <w:t>for</w:t>
        </w:r>
        <w:r w:rsidR="00786148">
          <w:rPr>
            <w:color w:val="0000FF"/>
            <w:spacing w:val="32"/>
            <w:u w:val="single" w:color="0000FF"/>
          </w:rPr>
          <w:t xml:space="preserve"> </w:t>
        </w:r>
        <w:r w:rsidR="00786148">
          <w:rPr>
            <w:color w:val="0000FF"/>
            <w:spacing w:val="-2"/>
            <w:u w:val="single" w:color="0000FF"/>
          </w:rPr>
          <w:t>schools</w:t>
        </w:r>
      </w:hyperlink>
    </w:p>
    <w:p w14:paraId="489EF936" w14:textId="61355E37" w:rsidR="00E319C7" w:rsidRPr="00E319C7" w:rsidRDefault="00FC2E36">
      <w:pPr>
        <w:pStyle w:val="ListParagraph"/>
        <w:numPr>
          <w:ilvl w:val="0"/>
          <w:numId w:val="1"/>
        </w:numPr>
        <w:tabs>
          <w:tab w:val="left" w:pos="1942"/>
        </w:tabs>
        <w:ind w:left="1942"/>
      </w:pPr>
      <w:hyperlink r:id="rId26" w:history="1">
        <w:r w:rsidR="00E319C7" w:rsidRPr="00E319C7">
          <w:rPr>
            <w:rStyle w:val="Hyperlink"/>
          </w:rPr>
          <w:t>Education Inspection Framework</w:t>
        </w:r>
      </w:hyperlink>
      <w:r w:rsidR="00E319C7">
        <w:t xml:space="preserve"> </w:t>
      </w:r>
    </w:p>
    <w:p w14:paraId="783CCAAA" w14:textId="026A71DE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ind w:left="1942"/>
      </w:pPr>
      <w:r>
        <w:rPr>
          <w:w w:val="105"/>
        </w:rPr>
        <w:t>Standing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Orders</w:t>
      </w:r>
    </w:p>
    <w:p w14:paraId="4F37E3E7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ind w:left="1942"/>
      </w:pPr>
      <w:r>
        <w:rPr>
          <w:spacing w:val="-2"/>
          <w:w w:val="105"/>
        </w:rPr>
        <w:t>Terms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Reference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for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standing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‘statutory’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committees</w:t>
      </w:r>
    </w:p>
    <w:p w14:paraId="2E2EFECB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ind w:left="1942"/>
      </w:pPr>
      <w:r>
        <w:t>Code</w:t>
      </w:r>
      <w:r>
        <w:rPr>
          <w:spacing w:val="14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rPr>
          <w:spacing w:val="-2"/>
        </w:rPr>
        <w:t>Conduct</w:t>
      </w:r>
    </w:p>
    <w:p w14:paraId="5BF17E79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spacing w:before="39"/>
        <w:ind w:left="1942"/>
      </w:pPr>
      <w:r>
        <w:rPr>
          <w:spacing w:val="-2"/>
          <w:w w:val="105"/>
        </w:rPr>
        <w:t>Delegation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Planner/Scheme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Delegation</w:t>
      </w:r>
    </w:p>
    <w:p w14:paraId="5A8DC1CB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ind w:left="1942"/>
      </w:pPr>
      <w:r>
        <w:rPr>
          <w:w w:val="105"/>
        </w:rPr>
        <w:t>Financial</w:t>
      </w:r>
      <w:r>
        <w:rPr>
          <w:spacing w:val="-6"/>
          <w:w w:val="105"/>
        </w:rPr>
        <w:t xml:space="preserve"> </w:t>
      </w:r>
      <w:r>
        <w:rPr>
          <w:w w:val="105"/>
        </w:rPr>
        <w:t>Regulations</w:t>
      </w:r>
      <w:r>
        <w:rPr>
          <w:spacing w:val="9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financial</w:t>
      </w:r>
      <w:r>
        <w:rPr>
          <w:spacing w:val="3"/>
          <w:w w:val="105"/>
        </w:rPr>
        <w:t xml:space="preserve"> </w:t>
      </w:r>
      <w:r>
        <w:rPr>
          <w:w w:val="105"/>
        </w:rPr>
        <w:t>scheme</w:t>
      </w:r>
      <w:r>
        <w:rPr>
          <w:spacing w:val="2"/>
          <w:w w:val="105"/>
        </w:rPr>
        <w:t xml:space="preserve"> </w:t>
      </w:r>
      <w:r>
        <w:rPr>
          <w:w w:val="105"/>
        </w:rPr>
        <w:t>of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delegation</w:t>
      </w:r>
    </w:p>
    <w:p w14:paraId="0B5080C9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ind w:left="1942"/>
      </w:pPr>
      <w:r>
        <w:rPr>
          <w:w w:val="105"/>
        </w:rPr>
        <w:t>Governing</w:t>
      </w:r>
      <w:r>
        <w:rPr>
          <w:spacing w:val="-15"/>
          <w:w w:val="105"/>
        </w:rPr>
        <w:t xml:space="preserve"> </w:t>
      </w:r>
      <w:r>
        <w:rPr>
          <w:w w:val="105"/>
        </w:rPr>
        <w:t>Board</w:t>
      </w:r>
      <w:r>
        <w:rPr>
          <w:spacing w:val="-8"/>
          <w:w w:val="105"/>
        </w:rPr>
        <w:t xml:space="preserve"> </w:t>
      </w:r>
      <w:r>
        <w:rPr>
          <w:w w:val="105"/>
        </w:rPr>
        <w:t>Year</w:t>
      </w:r>
      <w:r>
        <w:rPr>
          <w:spacing w:val="-7"/>
          <w:w w:val="105"/>
        </w:rPr>
        <w:t xml:space="preserve"> </w:t>
      </w:r>
      <w:r>
        <w:rPr>
          <w:w w:val="105"/>
        </w:rPr>
        <w:t>Planner</w:t>
      </w:r>
      <w:r>
        <w:rPr>
          <w:spacing w:val="-8"/>
          <w:w w:val="105"/>
        </w:rPr>
        <w:t xml:space="preserve"> </w:t>
      </w:r>
      <w:r>
        <w:rPr>
          <w:w w:val="105"/>
        </w:rPr>
        <w:t>(including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17"/>
          <w:w w:val="105"/>
        </w:rPr>
        <w:t xml:space="preserve"> </w:t>
      </w:r>
      <w:r>
        <w:rPr>
          <w:w w:val="105"/>
        </w:rPr>
        <w:t>schedule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meetings)</w:t>
      </w:r>
    </w:p>
    <w:p w14:paraId="2A69520C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ind w:left="1942"/>
      </w:pPr>
      <w:r>
        <w:t>Governing</w:t>
      </w:r>
      <w:r>
        <w:rPr>
          <w:spacing w:val="19"/>
        </w:rPr>
        <w:t xml:space="preserve"> </w:t>
      </w:r>
      <w:r>
        <w:t>Board</w:t>
      </w:r>
      <w:r>
        <w:rPr>
          <w:spacing w:val="22"/>
        </w:rPr>
        <w:t xml:space="preserve"> </w:t>
      </w:r>
      <w:r>
        <w:rPr>
          <w:spacing w:val="-2"/>
        </w:rPr>
        <w:t>Membership/Constitution</w:t>
      </w:r>
    </w:p>
    <w:p w14:paraId="257D6496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spacing w:before="35"/>
        <w:ind w:left="1942"/>
      </w:pPr>
      <w:r>
        <w:rPr>
          <w:w w:val="105"/>
        </w:rPr>
        <w:t>Governors’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Self-Declaration </w:t>
      </w:r>
      <w:r>
        <w:rPr>
          <w:spacing w:val="-4"/>
          <w:w w:val="105"/>
        </w:rPr>
        <w:t>Form</w:t>
      </w:r>
    </w:p>
    <w:p w14:paraId="56889A3E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spacing w:before="39"/>
        <w:ind w:left="1942"/>
      </w:pPr>
      <w:r>
        <w:rPr>
          <w:w w:val="105"/>
        </w:rPr>
        <w:t>Governors’</w:t>
      </w:r>
      <w:r>
        <w:rPr>
          <w:spacing w:val="2"/>
          <w:w w:val="105"/>
        </w:rPr>
        <w:t xml:space="preserve"> </w:t>
      </w:r>
      <w:r>
        <w:rPr>
          <w:w w:val="105"/>
        </w:rPr>
        <w:t>Business</w:t>
      </w:r>
      <w:r>
        <w:rPr>
          <w:spacing w:val="5"/>
          <w:w w:val="105"/>
        </w:rPr>
        <w:t xml:space="preserve"> </w:t>
      </w:r>
      <w:r>
        <w:rPr>
          <w:w w:val="105"/>
        </w:rPr>
        <w:t>Interests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Register</w:t>
      </w:r>
    </w:p>
    <w:p w14:paraId="51922EDD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ind w:left="1942"/>
      </w:pPr>
      <w:r>
        <w:t>Minute</w:t>
      </w:r>
      <w:r>
        <w:rPr>
          <w:spacing w:val="-15"/>
        </w:rPr>
        <w:t xml:space="preserve"> </w:t>
      </w:r>
      <w:r>
        <w:rPr>
          <w:spacing w:val="-4"/>
        </w:rPr>
        <w:t>Book</w:t>
      </w:r>
    </w:p>
    <w:p w14:paraId="701CB52A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ind w:left="1942"/>
      </w:pPr>
      <w:r>
        <w:t>Policy</w:t>
      </w:r>
      <w:r>
        <w:rPr>
          <w:spacing w:val="29"/>
        </w:rPr>
        <w:t xml:space="preserve"> </w:t>
      </w:r>
      <w:r>
        <w:rPr>
          <w:spacing w:val="-2"/>
        </w:rPr>
        <w:t>Schedule</w:t>
      </w:r>
    </w:p>
    <w:p w14:paraId="185F0725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ind w:left="1942"/>
      </w:pPr>
      <w:r>
        <w:rPr>
          <w:w w:val="105"/>
        </w:rPr>
        <w:t>Committee(s)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Membership</w:t>
      </w:r>
    </w:p>
    <w:p w14:paraId="10A1C5B9" w14:textId="77777777" w:rsidR="00786148" w:rsidRDefault="00FC2E36">
      <w:pPr>
        <w:pStyle w:val="ListParagraph"/>
        <w:numPr>
          <w:ilvl w:val="0"/>
          <w:numId w:val="1"/>
        </w:numPr>
        <w:tabs>
          <w:tab w:val="left" w:pos="1942"/>
        </w:tabs>
        <w:ind w:left="1942"/>
      </w:pPr>
      <w:r>
        <w:rPr>
          <w:w w:val="105"/>
        </w:rPr>
        <w:t>List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4"/>
          <w:w w:val="105"/>
        </w:rPr>
        <w:t xml:space="preserve"> </w:t>
      </w:r>
      <w:r>
        <w:rPr>
          <w:w w:val="105"/>
        </w:rPr>
        <w:t>Governors’</w:t>
      </w:r>
      <w:r>
        <w:rPr>
          <w:spacing w:val="-7"/>
          <w:w w:val="105"/>
        </w:rPr>
        <w:t xml:space="preserve"> </w:t>
      </w:r>
      <w:r>
        <w:rPr>
          <w:w w:val="105"/>
        </w:rPr>
        <w:t>roles</w:t>
      </w:r>
      <w:r>
        <w:rPr>
          <w:spacing w:val="-4"/>
          <w:w w:val="105"/>
        </w:rPr>
        <w:t xml:space="preserve"> </w:t>
      </w:r>
      <w:r>
        <w:rPr>
          <w:w w:val="105"/>
        </w:rPr>
        <w:t>and responsibilities</w:t>
      </w:r>
      <w:r>
        <w:rPr>
          <w:spacing w:val="-2"/>
          <w:w w:val="105"/>
        </w:rPr>
        <w:t xml:space="preserve"> </w:t>
      </w:r>
      <w:r>
        <w:rPr>
          <w:w w:val="105"/>
        </w:rPr>
        <w:t>(LINK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Governors)</w:t>
      </w:r>
    </w:p>
    <w:p w14:paraId="292B1549" w14:textId="77777777" w:rsidR="00786148" w:rsidRDefault="00786148">
      <w:pPr>
        <w:pStyle w:val="ListParagraph"/>
        <w:sectPr w:rsidR="00786148">
          <w:type w:val="continuous"/>
          <w:pgSz w:w="11910" w:h="16840"/>
          <w:pgMar w:top="380" w:right="1559" w:bottom="280" w:left="283" w:header="720" w:footer="720" w:gutter="0"/>
          <w:cols w:space="720"/>
        </w:sectPr>
      </w:pPr>
    </w:p>
    <w:p w14:paraId="74DC6B81" w14:textId="77777777" w:rsidR="00786148" w:rsidRDefault="00FC2E36">
      <w:pPr>
        <w:pStyle w:val="Heading2"/>
        <w:spacing w:before="76"/>
      </w:pPr>
      <w:bookmarkStart w:id="2" w:name="Academies:"/>
      <w:bookmarkEnd w:id="2"/>
      <w:r>
        <w:rPr>
          <w:spacing w:val="-2"/>
          <w:w w:val="115"/>
        </w:rPr>
        <w:lastRenderedPageBreak/>
        <w:t>Academies:</w:t>
      </w:r>
    </w:p>
    <w:p w14:paraId="471539D6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spacing w:before="240"/>
        <w:ind w:left="1877"/>
      </w:pPr>
      <w:r>
        <w:rPr>
          <w:w w:val="105"/>
        </w:rPr>
        <w:t>Articles</w:t>
      </w:r>
      <w:r>
        <w:rPr>
          <w:spacing w:val="-19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Association</w:t>
      </w:r>
      <w:r>
        <w:rPr>
          <w:spacing w:val="-11"/>
          <w:w w:val="105"/>
        </w:rPr>
        <w:t xml:space="preserve"> </w:t>
      </w:r>
      <w:r>
        <w:rPr>
          <w:w w:val="105"/>
        </w:rPr>
        <w:t>(Single</w:t>
      </w:r>
      <w:r>
        <w:rPr>
          <w:spacing w:val="-12"/>
          <w:w w:val="105"/>
        </w:rPr>
        <w:t xml:space="preserve"> </w:t>
      </w:r>
      <w:r>
        <w:rPr>
          <w:w w:val="105"/>
        </w:rPr>
        <w:t>Academy</w:t>
      </w:r>
      <w:r>
        <w:rPr>
          <w:spacing w:val="-10"/>
          <w:w w:val="105"/>
        </w:rPr>
        <w:t xml:space="preserve"> </w:t>
      </w:r>
      <w:r>
        <w:rPr>
          <w:w w:val="105"/>
        </w:rPr>
        <w:t>Trust</w:t>
      </w:r>
      <w:r>
        <w:rPr>
          <w:spacing w:val="-12"/>
          <w:w w:val="105"/>
        </w:rPr>
        <w:t xml:space="preserve"> </w:t>
      </w:r>
      <w:r>
        <w:rPr>
          <w:w w:val="105"/>
        </w:rPr>
        <w:t>(SAT)</w:t>
      </w:r>
      <w:r>
        <w:rPr>
          <w:spacing w:val="-10"/>
          <w:w w:val="105"/>
        </w:rPr>
        <w:t xml:space="preserve"> </w:t>
      </w:r>
      <w:r>
        <w:rPr>
          <w:w w:val="105"/>
        </w:rPr>
        <w:t>or</w:t>
      </w:r>
      <w:r>
        <w:rPr>
          <w:spacing w:val="-15"/>
          <w:w w:val="105"/>
        </w:rPr>
        <w:t xml:space="preserve"> </w:t>
      </w:r>
      <w:r>
        <w:rPr>
          <w:w w:val="105"/>
        </w:rPr>
        <w:t>Multi</w:t>
      </w:r>
      <w:r>
        <w:rPr>
          <w:spacing w:val="-8"/>
          <w:w w:val="105"/>
        </w:rPr>
        <w:t xml:space="preserve"> </w:t>
      </w:r>
      <w:r>
        <w:rPr>
          <w:w w:val="105"/>
        </w:rPr>
        <w:t>Academy</w:t>
      </w:r>
      <w:r>
        <w:rPr>
          <w:spacing w:val="-10"/>
          <w:w w:val="105"/>
        </w:rPr>
        <w:t xml:space="preserve"> </w:t>
      </w:r>
      <w:r>
        <w:rPr>
          <w:w w:val="105"/>
        </w:rPr>
        <w:t>Trust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(MAT))</w:t>
      </w:r>
    </w:p>
    <w:p w14:paraId="145897E4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spacing w:line="271" w:lineRule="auto"/>
        <w:ind w:left="1877" w:right="1072"/>
      </w:pPr>
      <w:r>
        <w:t>Funding Agreement (Master Funding Agreement for MAT</w:t>
      </w:r>
      <w:r>
        <w:t xml:space="preserve"> and supplementary </w:t>
      </w:r>
      <w:r>
        <w:rPr>
          <w:w w:val="105"/>
        </w:rPr>
        <w:t>Funding Agreement for each Local Governing Body (LGB))</w:t>
      </w:r>
    </w:p>
    <w:p w14:paraId="25C7D4CE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spacing w:before="11"/>
        <w:ind w:left="1877"/>
      </w:pPr>
      <w:hyperlink r:id="rId27">
        <w:r w:rsidR="00786148">
          <w:rPr>
            <w:color w:val="0000FF"/>
            <w:w w:val="105"/>
            <w:u w:val="single" w:color="0000FF"/>
          </w:rPr>
          <w:t>The</w:t>
        </w:r>
        <w:r w:rsidR="00786148">
          <w:rPr>
            <w:color w:val="0000FF"/>
            <w:spacing w:val="-10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Education</w:t>
        </w:r>
        <w:r w:rsidR="00786148">
          <w:rPr>
            <w:color w:val="0000FF"/>
            <w:spacing w:val="-7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(Independent</w:t>
        </w:r>
        <w:r w:rsidR="00786148">
          <w:rPr>
            <w:color w:val="0000FF"/>
            <w:spacing w:val="-2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School</w:t>
        </w:r>
        <w:r w:rsidR="00786148">
          <w:rPr>
            <w:color w:val="0000FF"/>
            <w:spacing w:val="-9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Standards)</w:t>
        </w:r>
        <w:r w:rsidR="00786148">
          <w:rPr>
            <w:color w:val="0000FF"/>
            <w:spacing w:val="-5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Regulations</w:t>
        </w:r>
        <w:r w:rsidR="00786148">
          <w:rPr>
            <w:color w:val="0000FF"/>
            <w:spacing w:val="-3"/>
            <w:w w:val="105"/>
            <w:u w:val="single" w:color="0000FF"/>
          </w:rPr>
          <w:t xml:space="preserve"> </w:t>
        </w:r>
        <w:r w:rsidR="00786148">
          <w:rPr>
            <w:color w:val="0000FF"/>
            <w:spacing w:val="-4"/>
            <w:w w:val="105"/>
            <w:u w:val="single" w:color="0000FF"/>
          </w:rPr>
          <w:t>2014</w:t>
        </w:r>
      </w:hyperlink>
    </w:p>
    <w:p w14:paraId="7E3BA78B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spacing w:line="271" w:lineRule="auto"/>
        <w:ind w:left="1877" w:right="112"/>
      </w:pPr>
      <w:r>
        <w:rPr>
          <w:w w:val="105"/>
        </w:rPr>
        <w:t>Scheme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Delegation</w:t>
      </w:r>
      <w:r>
        <w:rPr>
          <w:spacing w:val="-10"/>
          <w:w w:val="105"/>
        </w:rPr>
        <w:t xml:space="preserve"> </w:t>
      </w:r>
      <w:r>
        <w:rPr>
          <w:w w:val="105"/>
        </w:rPr>
        <w:t>(</w:t>
      </w:r>
      <w:proofErr w:type="spellStart"/>
      <w:r>
        <w:rPr>
          <w:w w:val="105"/>
        </w:rPr>
        <w:t>SoD</w:t>
      </w:r>
      <w:proofErr w:type="spellEnd"/>
      <w:r>
        <w:rPr>
          <w:w w:val="105"/>
        </w:rPr>
        <w:t>)</w:t>
      </w:r>
      <w:r>
        <w:rPr>
          <w:spacing w:val="-3"/>
          <w:w w:val="105"/>
        </w:rPr>
        <w:t xml:space="preserve"> </w:t>
      </w:r>
      <w:r>
        <w:rPr>
          <w:w w:val="105"/>
        </w:rPr>
        <w:t>for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Single</w:t>
      </w:r>
      <w:r>
        <w:rPr>
          <w:spacing w:val="-4"/>
          <w:w w:val="105"/>
        </w:rPr>
        <w:t xml:space="preserve"> </w:t>
      </w:r>
      <w:r>
        <w:rPr>
          <w:w w:val="105"/>
        </w:rPr>
        <w:t>Academy</w:t>
      </w:r>
      <w:r>
        <w:rPr>
          <w:spacing w:val="-9"/>
          <w:w w:val="105"/>
        </w:rPr>
        <w:t xml:space="preserve"> </w:t>
      </w:r>
      <w:r>
        <w:rPr>
          <w:w w:val="105"/>
        </w:rPr>
        <w:t>Trust</w:t>
      </w:r>
      <w:r>
        <w:rPr>
          <w:spacing w:val="-11"/>
          <w:w w:val="105"/>
        </w:rPr>
        <w:t xml:space="preserve"> </w:t>
      </w:r>
      <w:r>
        <w:rPr>
          <w:w w:val="105"/>
        </w:rPr>
        <w:t>(SAT)</w:t>
      </w:r>
      <w:r>
        <w:rPr>
          <w:spacing w:val="-9"/>
          <w:w w:val="105"/>
        </w:rPr>
        <w:t xml:space="preserve"> </w:t>
      </w:r>
      <w:r>
        <w:rPr>
          <w:w w:val="105"/>
        </w:rPr>
        <w:t>or</w:t>
      </w:r>
      <w:r>
        <w:rPr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w w:val="105"/>
        </w:rPr>
        <w:t>Multi</w:t>
      </w:r>
      <w:r>
        <w:rPr>
          <w:spacing w:val="-6"/>
          <w:w w:val="105"/>
        </w:rPr>
        <w:t xml:space="preserve"> </w:t>
      </w:r>
      <w:r>
        <w:rPr>
          <w:w w:val="105"/>
        </w:rPr>
        <w:t>Academy</w:t>
      </w:r>
      <w:r>
        <w:rPr>
          <w:spacing w:val="-4"/>
          <w:w w:val="105"/>
        </w:rPr>
        <w:t xml:space="preserve"> </w:t>
      </w:r>
      <w:r>
        <w:rPr>
          <w:w w:val="105"/>
        </w:rPr>
        <w:t xml:space="preserve">Trust </w:t>
      </w:r>
      <w:r>
        <w:rPr>
          <w:spacing w:val="-2"/>
          <w:w w:val="105"/>
        </w:rPr>
        <w:t>(MAT)</w:t>
      </w:r>
    </w:p>
    <w:p w14:paraId="51976EFD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spacing w:before="6"/>
        <w:ind w:left="1877"/>
      </w:pPr>
      <w:r>
        <w:rPr>
          <w:w w:val="105"/>
        </w:rPr>
        <w:t>Local</w:t>
      </w:r>
      <w:r>
        <w:rPr>
          <w:spacing w:val="-10"/>
          <w:w w:val="105"/>
        </w:rPr>
        <w:t xml:space="preserve"> </w:t>
      </w:r>
      <w:r>
        <w:rPr>
          <w:w w:val="105"/>
        </w:rPr>
        <w:t>Governing</w:t>
      </w:r>
      <w:r>
        <w:rPr>
          <w:spacing w:val="-2"/>
          <w:w w:val="105"/>
        </w:rPr>
        <w:t xml:space="preserve"> </w:t>
      </w:r>
      <w:r>
        <w:rPr>
          <w:w w:val="105"/>
        </w:rPr>
        <w:t>Body</w:t>
      </w:r>
      <w:r>
        <w:rPr>
          <w:spacing w:val="-7"/>
          <w:w w:val="105"/>
        </w:rPr>
        <w:t xml:space="preserve"> </w:t>
      </w:r>
      <w:r>
        <w:rPr>
          <w:w w:val="105"/>
        </w:rPr>
        <w:t>(LGB)</w:t>
      </w:r>
      <w:r>
        <w:rPr>
          <w:spacing w:val="-7"/>
          <w:w w:val="105"/>
        </w:rPr>
        <w:t xml:space="preserve"> </w:t>
      </w:r>
      <w:r>
        <w:rPr>
          <w:w w:val="105"/>
        </w:rPr>
        <w:t>terms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reference</w:t>
      </w:r>
    </w:p>
    <w:p w14:paraId="3989C48A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spacing w:line="271" w:lineRule="auto"/>
        <w:ind w:left="1877" w:right="645"/>
      </w:pPr>
      <w:r>
        <w:rPr>
          <w:w w:val="105"/>
        </w:rPr>
        <w:t>Standing</w:t>
      </w:r>
      <w:r>
        <w:rPr>
          <w:spacing w:val="-14"/>
          <w:w w:val="105"/>
        </w:rPr>
        <w:t xml:space="preserve"> </w:t>
      </w:r>
      <w:r>
        <w:rPr>
          <w:w w:val="105"/>
        </w:rPr>
        <w:t>Orders</w:t>
      </w:r>
      <w:r>
        <w:rPr>
          <w:spacing w:val="-13"/>
          <w:w w:val="105"/>
        </w:rPr>
        <w:t xml:space="preserve"> </w:t>
      </w:r>
      <w:r>
        <w:rPr>
          <w:w w:val="105"/>
        </w:rPr>
        <w:t>for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Single</w:t>
      </w:r>
      <w:r>
        <w:rPr>
          <w:spacing w:val="-13"/>
          <w:w w:val="105"/>
        </w:rPr>
        <w:t xml:space="preserve"> </w:t>
      </w:r>
      <w:r>
        <w:rPr>
          <w:w w:val="105"/>
        </w:rPr>
        <w:t>Academy</w:t>
      </w:r>
      <w:r>
        <w:rPr>
          <w:spacing w:val="-13"/>
          <w:w w:val="105"/>
        </w:rPr>
        <w:t xml:space="preserve"> </w:t>
      </w:r>
      <w:r>
        <w:rPr>
          <w:w w:val="105"/>
        </w:rPr>
        <w:t>Trust</w:t>
      </w:r>
      <w:r>
        <w:rPr>
          <w:spacing w:val="-14"/>
          <w:w w:val="105"/>
        </w:rPr>
        <w:t xml:space="preserve"> </w:t>
      </w:r>
      <w:r>
        <w:rPr>
          <w:w w:val="105"/>
        </w:rPr>
        <w:t>(SAT)</w:t>
      </w:r>
      <w:r>
        <w:rPr>
          <w:spacing w:val="-13"/>
          <w:w w:val="105"/>
        </w:rPr>
        <w:t xml:space="preserve"> </w:t>
      </w:r>
      <w:r>
        <w:rPr>
          <w:w w:val="105"/>
        </w:rPr>
        <w:t>or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Multi</w:t>
      </w:r>
      <w:r>
        <w:rPr>
          <w:spacing w:val="-8"/>
          <w:w w:val="105"/>
        </w:rPr>
        <w:t xml:space="preserve"> </w:t>
      </w:r>
      <w:r>
        <w:rPr>
          <w:w w:val="105"/>
        </w:rPr>
        <w:t>Academy</w:t>
      </w:r>
      <w:r>
        <w:rPr>
          <w:spacing w:val="-13"/>
          <w:w w:val="105"/>
        </w:rPr>
        <w:t xml:space="preserve"> </w:t>
      </w:r>
      <w:r>
        <w:rPr>
          <w:w w:val="105"/>
        </w:rPr>
        <w:t>Trust</w:t>
      </w:r>
      <w:r>
        <w:rPr>
          <w:spacing w:val="-13"/>
          <w:w w:val="105"/>
        </w:rPr>
        <w:t xml:space="preserve"> </w:t>
      </w:r>
      <w:r>
        <w:rPr>
          <w:w w:val="105"/>
        </w:rPr>
        <w:t>(MAT) (these are sometimes referred to as terms of reference)</w:t>
      </w:r>
    </w:p>
    <w:p w14:paraId="7545B9CC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spacing w:before="6"/>
        <w:ind w:left="1877"/>
      </w:pPr>
      <w:r>
        <w:rPr>
          <w:spacing w:val="-2"/>
          <w:w w:val="105"/>
        </w:rPr>
        <w:t>Terms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w w:val="105"/>
        </w:rPr>
        <w:t xml:space="preserve"> </w:t>
      </w:r>
      <w:r>
        <w:rPr>
          <w:spacing w:val="-2"/>
          <w:w w:val="105"/>
        </w:rPr>
        <w:t>Reference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 xml:space="preserve">for </w:t>
      </w:r>
      <w:r>
        <w:rPr>
          <w:spacing w:val="-2"/>
          <w:w w:val="105"/>
        </w:rPr>
        <w:t>standing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and ‘statutory’ committees</w:t>
      </w:r>
    </w:p>
    <w:p w14:paraId="0EF5B4E2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ind w:left="1877"/>
      </w:pPr>
      <w:r>
        <w:t>Code</w:t>
      </w:r>
      <w:r>
        <w:rPr>
          <w:spacing w:val="14"/>
        </w:rPr>
        <w:t xml:space="preserve"> </w:t>
      </w:r>
      <w:r>
        <w:t>of</w:t>
      </w:r>
      <w:r>
        <w:rPr>
          <w:spacing w:val="22"/>
        </w:rPr>
        <w:t xml:space="preserve"> </w:t>
      </w:r>
      <w:r>
        <w:rPr>
          <w:spacing w:val="-2"/>
        </w:rPr>
        <w:t>Conduct</w:t>
      </w:r>
    </w:p>
    <w:p w14:paraId="0328F9A1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ind w:left="1877"/>
      </w:pPr>
      <w:r>
        <w:rPr>
          <w:w w:val="105"/>
        </w:rPr>
        <w:t>Financial</w:t>
      </w:r>
      <w:r>
        <w:rPr>
          <w:spacing w:val="-6"/>
          <w:w w:val="105"/>
        </w:rPr>
        <w:t xml:space="preserve"> </w:t>
      </w:r>
      <w:r>
        <w:rPr>
          <w:w w:val="105"/>
        </w:rPr>
        <w:t>Regulations</w:t>
      </w:r>
      <w:r>
        <w:rPr>
          <w:spacing w:val="9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financial</w:t>
      </w:r>
      <w:r>
        <w:rPr>
          <w:spacing w:val="3"/>
          <w:w w:val="105"/>
        </w:rPr>
        <w:t xml:space="preserve"> </w:t>
      </w:r>
      <w:r>
        <w:rPr>
          <w:w w:val="105"/>
        </w:rPr>
        <w:t>scheme</w:t>
      </w:r>
      <w:r>
        <w:rPr>
          <w:spacing w:val="2"/>
          <w:w w:val="105"/>
        </w:rPr>
        <w:t xml:space="preserve"> </w:t>
      </w:r>
      <w:r>
        <w:rPr>
          <w:w w:val="105"/>
        </w:rPr>
        <w:t>of</w:t>
      </w:r>
      <w:r>
        <w:rPr>
          <w:spacing w:val="3"/>
          <w:w w:val="105"/>
        </w:rPr>
        <w:t xml:space="preserve"> </w:t>
      </w:r>
      <w:r>
        <w:rPr>
          <w:spacing w:val="-2"/>
          <w:w w:val="105"/>
        </w:rPr>
        <w:t>delegation</w:t>
      </w:r>
    </w:p>
    <w:p w14:paraId="55FD3974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ind w:left="1877"/>
      </w:pPr>
      <w:r>
        <w:rPr>
          <w:w w:val="105"/>
        </w:rPr>
        <w:t>Governing</w:t>
      </w:r>
      <w:r>
        <w:rPr>
          <w:spacing w:val="-15"/>
          <w:w w:val="105"/>
        </w:rPr>
        <w:t xml:space="preserve"> </w:t>
      </w:r>
      <w:r>
        <w:rPr>
          <w:w w:val="105"/>
        </w:rPr>
        <w:t>Board</w:t>
      </w:r>
      <w:r>
        <w:rPr>
          <w:spacing w:val="-8"/>
          <w:w w:val="105"/>
        </w:rPr>
        <w:t xml:space="preserve"> </w:t>
      </w:r>
      <w:r>
        <w:rPr>
          <w:w w:val="105"/>
        </w:rPr>
        <w:t>Year</w:t>
      </w:r>
      <w:r>
        <w:rPr>
          <w:spacing w:val="-7"/>
          <w:w w:val="105"/>
        </w:rPr>
        <w:t xml:space="preserve"> </w:t>
      </w:r>
      <w:r>
        <w:rPr>
          <w:w w:val="105"/>
        </w:rPr>
        <w:t>Planner</w:t>
      </w:r>
      <w:r>
        <w:rPr>
          <w:spacing w:val="-8"/>
          <w:w w:val="105"/>
        </w:rPr>
        <w:t xml:space="preserve"> </w:t>
      </w:r>
      <w:r>
        <w:rPr>
          <w:w w:val="105"/>
        </w:rPr>
        <w:t>(including</w:t>
      </w:r>
      <w:r>
        <w:rPr>
          <w:spacing w:val="-10"/>
          <w:w w:val="105"/>
        </w:rPr>
        <w:t xml:space="preserve"> </w:t>
      </w:r>
      <w:r>
        <w:rPr>
          <w:w w:val="105"/>
        </w:rPr>
        <w:t>a</w:t>
      </w:r>
      <w:r>
        <w:rPr>
          <w:spacing w:val="-17"/>
          <w:w w:val="105"/>
        </w:rPr>
        <w:t xml:space="preserve"> </w:t>
      </w:r>
      <w:r>
        <w:rPr>
          <w:w w:val="105"/>
        </w:rPr>
        <w:t>schedule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meetings)</w:t>
      </w:r>
    </w:p>
    <w:p w14:paraId="6E91F82C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ind w:left="1877"/>
      </w:pPr>
      <w:r>
        <w:t>Governing</w:t>
      </w:r>
      <w:r>
        <w:rPr>
          <w:spacing w:val="19"/>
        </w:rPr>
        <w:t xml:space="preserve"> </w:t>
      </w:r>
      <w:r>
        <w:t>Board</w:t>
      </w:r>
      <w:r>
        <w:rPr>
          <w:spacing w:val="22"/>
        </w:rPr>
        <w:t xml:space="preserve"> </w:t>
      </w:r>
      <w:r>
        <w:rPr>
          <w:spacing w:val="-2"/>
        </w:rPr>
        <w:t>Membership/Constitution</w:t>
      </w:r>
    </w:p>
    <w:p w14:paraId="70EAA971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ind w:left="1877"/>
      </w:pPr>
      <w:r>
        <w:rPr>
          <w:w w:val="105"/>
        </w:rPr>
        <w:t>Trustees’</w:t>
      </w:r>
      <w:r>
        <w:rPr>
          <w:spacing w:val="1"/>
          <w:w w:val="105"/>
        </w:rPr>
        <w:t xml:space="preserve"> </w:t>
      </w:r>
      <w:r>
        <w:rPr>
          <w:w w:val="105"/>
        </w:rPr>
        <w:t>Self-Declaration</w:t>
      </w:r>
      <w:r>
        <w:rPr>
          <w:spacing w:val="6"/>
          <w:w w:val="105"/>
        </w:rPr>
        <w:t xml:space="preserve"> </w:t>
      </w:r>
      <w:r>
        <w:rPr>
          <w:spacing w:val="-4"/>
          <w:w w:val="105"/>
        </w:rPr>
        <w:t>Form</w:t>
      </w:r>
    </w:p>
    <w:p w14:paraId="75733ED2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spacing w:before="39"/>
        <w:ind w:left="1877"/>
      </w:pPr>
      <w:r>
        <w:rPr>
          <w:w w:val="105"/>
        </w:rPr>
        <w:t>Trustees’</w:t>
      </w:r>
      <w:r>
        <w:rPr>
          <w:spacing w:val="3"/>
          <w:w w:val="105"/>
        </w:rPr>
        <w:t xml:space="preserve"> </w:t>
      </w:r>
      <w:r>
        <w:rPr>
          <w:w w:val="105"/>
        </w:rPr>
        <w:t>Business</w:t>
      </w:r>
      <w:r>
        <w:rPr>
          <w:spacing w:val="7"/>
          <w:w w:val="105"/>
        </w:rPr>
        <w:t xml:space="preserve"> </w:t>
      </w:r>
      <w:r>
        <w:rPr>
          <w:w w:val="105"/>
        </w:rPr>
        <w:t>Interests</w:t>
      </w:r>
      <w:r>
        <w:rPr>
          <w:spacing w:val="7"/>
          <w:w w:val="105"/>
        </w:rPr>
        <w:t xml:space="preserve"> </w:t>
      </w:r>
      <w:r>
        <w:rPr>
          <w:spacing w:val="-2"/>
          <w:w w:val="105"/>
        </w:rPr>
        <w:t>Register</w:t>
      </w:r>
    </w:p>
    <w:p w14:paraId="613DF858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spacing w:before="35"/>
        <w:ind w:left="1877"/>
      </w:pPr>
      <w:r>
        <w:t>Minute</w:t>
      </w:r>
      <w:r>
        <w:rPr>
          <w:spacing w:val="-15"/>
        </w:rPr>
        <w:t xml:space="preserve"> </w:t>
      </w:r>
      <w:r>
        <w:rPr>
          <w:spacing w:val="-4"/>
        </w:rPr>
        <w:t>Book</w:t>
      </w:r>
    </w:p>
    <w:p w14:paraId="216D4421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ind w:left="1877"/>
      </w:pPr>
      <w:r>
        <w:t>Policy</w:t>
      </w:r>
      <w:r>
        <w:rPr>
          <w:spacing w:val="29"/>
        </w:rPr>
        <w:t xml:space="preserve"> </w:t>
      </w:r>
      <w:r>
        <w:rPr>
          <w:spacing w:val="-2"/>
        </w:rPr>
        <w:t>Schedule</w:t>
      </w:r>
    </w:p>
    <w:p w14:paraId="77DB58A3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ind w:left="1877"/>
      </w:pPr>
      <w:r>
        <w:rPr>
          <w:w w:val="105"/>
        </w:rPr>
        <w:t>Committee(s)</w:t>
      </w:r>
      <w:r>
        <w:rPr>
          <w:spacing w:val="-6"/>
          <w:w w:val="105"/>
        </w:rPr>
        <w:t xml:space="preserve"> </w:t>
      </w:r>
      <w:r>
        <w:rPr>
          <w:w w:val="105"/>
        </w:rPr>
        <w:t>and/or</w:t>
      </w:r>
      <w:r>
        <w:rPr>
          <w:spacing w:val="2"/>
          <w:w w:val="105"/>
        </w:rPr>
        <w:t xml:space="preserve"> </w:t>
      </w:r>
      <w:r>
        <w:rPr>
          <w:w w:val="105"/>
        </w:rPr>
        <w:t>LGBs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Membership</w:t>
      </w:r>
    </w:p>
    <w:p w14:paraId="34E45D53" w14:textId="77777777" w:rsidR="00786148" w:rsidRPr="00F130BE" w:rsidRDefault="00FC2E36">
      <w:pPr>
        <w:pStyle w:val="ListParagraph"/>
        <w:numPr>
          <w:ilvl w:val="0"/>
          <w:numId w:val="1"/>
        </w:numPr>
        <w:tabs>
          <w:tab w:val="left" w:pos="1877"/>
        </w:tabs>
        <w:ind w:left="1877"/>
      </w:pPr>
      <w:r>
        <w:rPr>
          <w:w w:val="105"/>
        </w:rPr>
        <w:t>List</w:t>
      </w:r>
      <w:r>
        <w:rPr>
          <w:spacing w:val="-2"/>
          <w:w w:val="105"/>
        </w:rPr>
        <w:t xml:space="preserve"> </w:t>
      </w:r>
      <w:r>
        <w:rPr>
          <w:w w:val="105"/>
        </w:rPr>
        <w:t>of</w:t>
      </w:r>
      <w:r>
        <w:rPr>
          <w:spacing w:val="-2"/>
          <w:w w:val="105"/>
        </w:rPr>
        <w:t xml:space="preserve"> </w:t>
      </w:r>
      <w:r>
        <w:rPr>
          <w:w w:val="105"/>
        </w:rPr>
        <w:t>Trustees’</w:t>
      </w:r>
      <w:r>
        <w:rPr>
          <w:spacing w:val="-7"/>
          <w:w w:val="105"/>
        </w:rPr>
        <w:t xml:space="preserve"> </w:t>
      </w:r>
      <w:r>
        <w:rPr>
          <w:w w:val="105"/>
        </w:rPr>
        <w:t>roles</w:t>
      </w:r>
      <w:r>
        <w:rPr>
          <w:spacing w:val="-2"/>
          <w:w w:val="105"/>
        </w:rPr>
        <w:t xml:space="preserve"> </w:t>
      </w:r>
      <w:r>
        <w:rPr>
          <w:w w:val="105"/>
        </w:rPr>
        <w:t>and responsibilities (LINK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Trustees)</w:t>
      </w:r>
    </w:p>
    <w:p w14:paraId="36971FD9" w14:textId="77777777" w:rsidR="00E319C7" w:rsidRDefault="00FC2E36" w:rsidP="00F130BE">
      <w:pPr>
        <w:pStyle w:val="ListParagraph"/>
        <w:numPr>
          <w:ilvl w:val="0"/>
          <w:numId w:val="1"/>
        </w:numPr>
        <w:tabs>
          <w:tab w:val="left" w:pos="1942"/>
        </w:tabs>
      </w:pPr>
      <w:hyperlink r:id="rId28" w:history="1">
        <w:r w:rsidR="00E319C7" w:rsidRPr="00E319C7">
          <w:rPr>
            <w:rStyle w:val="Hyperlink"/>
          </w:rPr>
          <w:t>Education Inspection Framework</w:t>
        </w:r>
      </w:hyperlink>
      <w:r w:rsidR="00E319C7">
        <w:t xml:space="preserve"> </w:t>
      </w:r>
    </w:p>
    <w:p w14:paraId="4C8B1AB9" w14:textId="551CF5BB" w:rsidR="00F130BE" w:rsidRPr="00E319C7" w:rsidRDefault="00FC2E36" w:rsidP="00F130BE">
      <w:pPr>
        <w:pStyle w:val="ListParagraph"/>
        <w:numPr>
          <w:ilvl w:val="0"/>
          <w:numId w:val="1"/>
        </w:numPr>
        <w:tabs>
          <w:tab w:val="left" w:pos="1942"/>
        </w:tabs>
      </w:pPr>
      <w:hyperlink r:id="rId29" w:history="1">
        <w:r w:rsidR="00F130BE" w:rsidRPr="00F130BE">
          <w:rPr>
            <w:rStyle w:val="Hyperlink"/>
          </w:rPr>
          <w:t>Academy Trust Handbook 2026</w:t>
        </w:r>
      </w:hyperlink>
    </w:p>
    <w:p w14:paraId="382B6091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spacing w:before="35"/>
        <w:ind w:left="1877"/>
      </w:pPr>
      <w:hyperlink r:id="rId30">
        <w:r w:rsidR="00786148">
          <w:rPr>
            <w:color w:val="0000FF"/>
            <w:w w:val="105"/>
            <w:u w:val="single" w:color="0000FF"/>
          </w:rPr>
          <w:t>Academy</w:t>
        </w:r>
        <w:r w:rsidR="00786148">
          <w:rPr>
            <w:color w:val="0000FF"/>
            <w:spacing w:val="-3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Trust</w:t>
        </w:r>
        <w:r w:rsidR="00786148">
          <w:rPr>
            <w:color w:val="0000FF"/>
            <w:spacing w:val="-5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Governance</w:t>
        </w:r>
        <w:r w:rsidR="00786148">
          <w:rPr>
            <w:color w:val="0000FF"/>
            <w:spacing w:val="-4"/>
            <w:w w:val="105"/>
            <w:u w:val="single" w:color="0000FF"/>
          </w:rPr>
          <w:t xml:space="preserve"> Guide</w:t>
        </w:r>
      </w:hyperlink>
    </w:p>
    <w:p w14:paraId="732462AE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ind w:left="1877"/>
      </w:pPr>
      <w:hyperlink r:id="rId31">
        <w:r w:rsidR="00786148">
          <w:rPr>
            <w:color w:val="0000FF"/>
            <w:u w:val="single" w:color="0000FF"/>
          </w:rPr>
          <w:t>Statutory</w:t>
        </w:r>
        <w:r w:rsidR="00786148">
          <w:rPr>
            <w:color w:val="0000FF"/>
            <w:spacing w:val="23"/>
            <w:u w:val="single" w:color="0000FF"/>
          </w:rPr>
          <w:t xml:space="preserve"> </w:t>
        </w:r>
        <w:r w:rsidR="00786148">
          <w:rPr>
            <w:color w:val="0000FF"/>
            <w:u w:val="single" w:color="0000FF"/>
          </w:rPr>
          <w:t>Guidance</w:t>
        </w:r>
        <w:r w:rsidR="00786148">
          <w:rPr>
            <w:color w:val="0000FF"/>
            <w:spacing w:val="10"/>
            <w:u w:val="single" w:color="0000FF"/>
          </w:rPr>
          <w:t xml:space="preserve"> </w:t>
        </w:r>
        <w:r w:rsidR="00786148">
          <w:rPr>
            <w:color w:val="0000FF"/>
            <w:u w:val="single" w:color="0000FF"/>
          </w:rPr>
          <w:t>for</w:t>
        </w:r>
        <w:r w:rsidR="00786148">
          <w:rPr>
            <w:color w:val="0000FF"/>
            <w:spacing w:val="32"/>
            <w:u w:val="single" w:color="0000FF"/>
          </w:rPr>
          <w:t xml:space="preserve"> </w:t>
        </w:r>
        <w:r w:rsidR="00786148">
          <w:rPr>
            <w:color w:val="0000FF"/>
            <w:spacing w:val="-2"/>
            <w:u w:val="single" w:color="0000FF"/>
          </w:rPr>
          <w:t>schools</w:t>
        </w:r>
      </w:hyperlink>
    </w:p>
    <w:p w14:paraId="247F0A8A" w14:textId="24F4394A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ind w:left="1877"/>
      </w:pPr>
      <w:hyperlink r:id="rId32">
        <w:r w:rsidR="00786148">
          <w:rPr>
            <w:color w:val="0000FF"/>
            <w:w w:val="105"/>
            <w:u w:val="single" w:color="0000FF"/>
          </w:rPr>
          <w:t>Academy</w:t>
        </w:r>
        <w:r w:rsidR="00786148">
          <w:rPr>
            <w:color w:val="0000FF"/>
            <w:spacing w:val="-3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Trust</w:t>
        </w:r>
        <w:r w:rsidR="00786148">
          <w:rPr>
            <w:color w:val="0000FF"/>
            <w:spacing w:val="-5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Governance</w:t>
        </w:r>
      </w:hyperlink>
      <w:r w:rsidR="00786148">
        <w:rPr>
          <w:color w:val="0000FF"/>
          <w:spacing w:val="-1"/>
          <w:w w:val="105"/>
        </w:rPr>
        <w:t xml:space="preserve"> </w:t>
      </w:r>
    </w:p>
    <w:p w14:paraId="38C411EC" w14:textId="77777777" w:rsidR="00786148" w:rsidRDefault="00786148">
      <w:pPr>
        <w:pStyle w:val="BodyText"/>
        <w:spacing w:before="73"/>
        <w:ind w:left="0" w:firstLine="0"/>
      </w:pPr>
    </w:p>
    <w:p w14:paraId="54F050A4" w14:textId="77777777" w:rsidR="00786148" w:rsidRDefault="00FC2E36">
      <w:pPr>
        <w:pStyle w:val="Heading2"/>
        <w:ind w:left="1877"/>
      </w:pPr>
      <w:bookmarkStart w:id="3" w:name="Charity_Commission_Documents:"/>
      <w:bookmarkEnd w:id="3"/>
      <w:r>
        <w:rPr>
          <w:w w:val="110"/>
        </w:rPr>
        <w:t>Charity</w:t>
      </w:r>
      <w:r>
        <w:rPr>
          <w:spacing w:val="-1"/>
          <w:w w:val="110"/>
        </w:rPr>
        <w:t xml:space="preserve"> </w:t>
      </w:r>
      <w:r>
        <w:rPr>
          <w:w w:val="110"/>
        </w:rPr>
        <w:t>Commission</w:t>
      </w:r>
      <w:r>
        <w:rPr>
          <w:spacing w:val="10"/>
          <w:w w:val="110"/>
        </w:rPr>
        <w:t xml:space="preserve"> </w:t>
      </w:r>
      <w:r>
        <w:rPr>
          <w:spacing w:val="-2"/>
          <w:w w:val="110"/>
        </w:rPr>
        <w:t>Documents:</w:t>
      </w:r>
    </w:p>
    <w:p w14:paraId="22528F7A" w14:textId="77777777" w:rsidR="00786148" w:rsidRDefault="00786148">
      <w:pPr>
        <w:pStyle w:val="BodyText"/>
        <w:spacing w:before="76"/>
        <w:ind w:left="0" w:firstLine="0"/>
        <w:rPr>
          <w:b/>
        </w:rPr>
      </w:pPr>
    </w:p>
    <w:p w14:paraId="54570460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spacing w:before="0"/>
        <w:ind w:left="1877"/>
      </w:pPr>
      <w:hyperlink r:id="rId33">
        <w:r w:rsidR="00786148">
          <w:rPr>
            <w:color w:val="0000FF"/>
            <w:w w:val="105"/>
            <w:u w:val="single" w:color="0000FF"/>
          </w:rPr>
          <w:t>Charities</w:t>
        </w:r>
        <w:r w:rsidR="00786148">
          <w:rPr>
            <w:color w:val="0000FF"/>
            <w:spacing w:val="8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Act</w:t>
        </w:r>
        <w:r w:rsidR="00786148">
          <w:rPr>
            <w:color w:val="0000FF"/>
            <w:spacing w:val="10"/>
            <w:w w:val="105"/>
            <w:u w:val="single" w:color="0000FF"/>
          </w:rPr>
          <w:t xml:space="preserve"> </w:t>
        </w:r>
        <w:r w:rsidR="00786148">
          <w:rPr>
            <w:color w:val="0000FF"/>
            <w:spacing w:val="-4"/>
            <w:w w:val="105"/>
            <w:u w:val="single" w:color="0000FF"/>
          </w:rPr>
          <w:t>2011</w:t>
        </w:r>
      </w:hyperlink>
    </w:p>
    <w:p w14:paraId="294FB489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spacing w:before="5"/>
        <w:ind w:left="1877"/>
      </w:pPr>
      <w:hyperlink r:id="rId34">
        <w:r w:rsidR="00786148">
          <w:rPr>
            <w:color w:val="0000FF"/>
            <w:w w:val="105"/>
            <w:u w:val="single" w:color="0000FF"/>
          </w:rPr>
          <w:t>Charities</w:t>
        </w:r>
        <w:r w:rsidR="00786148">
          <w:rPr>
            <w:color w:val="0000FF"/>
            <w:spacing w:val="8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Act</w:t>
        </w:r>
        <w:r w:rsidR="00786148">
          <w:rPr>
            <w:color w:val="0000FF"/>
            <w:spacing w:val="10"/>
            <w:w w:val="105"/>
            <w:u w:val="single" w:color="0000FF"/>
          </w:rPr>
          <w:t xml:space="preserve"> </w:t>
        </w:r>
        <w:r w:rsidR="00786148">
          <w:rPr>
            <w:color w:val="0000FF"/>
            <w:spacing w:val="-4"/>
            <w:w w:val="105"/>
            <w:u w:val="single" w:color="0000FF"/>
          </w:rPr>
          <w:t>2022</w:t>
        </w:r>
      </w:hyperlink>
    </w:p>
    <w:p w14:paraId="71CDC78E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spacing w:before="5"/>
        <w:ind w:left="1877"/>
      </w:pPr>
      <w:r>
        <w:rPr>
          <w:spacing w:val="-2"/>
          <w:w w:val="105"/>
        </w:rPr>
        <w:t>The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Essential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Trustee: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what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you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need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know,</w:t>
      </w:r>
      <w:r>
        <w:rPr>
          <w:w w:val="105"/>
        </w:rPr>
        <w:t xml:space="preserve"> </w:t>
      </w:r>
      <w:r>
        <w:rPr>
          <w:spacing w:val="-2"/>
          <w:w w:val="105"/>
        </w:rPr>
        <w:t>what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you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need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9"/>
          <w:w w:val="105"/>
        </w:rPr>
        <w:t xml:space="preserve"> </w:t>
      </w:r>
      <w:hyperlink r:id="rId35">
        <w:r w:rsidR="00786148">
          <w:rPr>
            <w:spacing w:val="-2"/>
            <w:w w:val="105"/>
          </w:rPr>
          <w:t>(</w:t>
        </w:r>
        <w:r w:rsidR="00786148">
          <w:rPr>
            <w:color w:val="0000FF"/>
            <w:spacing w:val="-2"/>
            <w:w w:val="105"/>
            <w:u w:val="single" w:color="0000FF"/>
          </w:rPr>
          <w:t>CC3</w:t>
        </w:r>
      </w:hyperlink>
      <w:r>
        <w:rPr>
          <w:spacing w:val="-2"/>
          <w:w w:val="105"/>
        </w:rPr>
        <w:t>)</w:t>
      </w:r>
    </w:p>
    <w:p w14:paraId="7E6D7FFA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ind w:left="1877"/>
      </w:pPr>
      <w:r>
        <w:rPr>
          <w:w w:val="105"/>
        </w:rPr>
        <w:t>Conflict</w:t>
      </w:r>
      <w:r>
        <w:rPr>
          <w:spacing w:val="-14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Interest:</w:t>
      </w:r>
      <w:r>
        <w:rPr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spacing w:val="-20"/>
          <w:w w:val="105"/>
        </w:rPr>
        <w:t xml:space="preserve"> </w:t>
      </w:r>
      <w:r>
        <w:rPr>
          <w:w w:val="105"/>
        </w:rPr>
        <w:t>guide</w:t>
      </w:r>
      <w:r>
        <w:rPr>
          <w:spacing w:val="-12"/>
          <w:w w:val="105"/>
        </w:rPr>
        <w:t xml:space="preserve"> </w:t>
      </w:r>
      <w:r>
        <w:rPr>
          <w:w w:val="105"/>
        </w:rPr>
        <w:t>for</w:t>
      </w:r>
      <w:r>
        <w:rPr>
          <w:spacing w:val="-12"/>
          <w:w w:val="105"/>
        </w:rPr>
        <w:t xml:space="preserve"> </w:t>
      </w:r>
      <w:r>
        <w:rPr>
          <w:w w:val="105"/>
        </w:rPr>
        <w:t>charity</w:t>
      </w:r>
      <w:r>
        <w:rPr>
          <w:spacing w:val="-11"/>
          <w:w w:val="105"/>
        </w:rPr>
        <w:t xml:space="preserve"> </w:t>
      </w:r>
      <w:r>
        <w:rPr>
          <w:w w:val="105"/>
        </w:rPr>
        <w:t>trustees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(</w:t>
      </w:r>
      <w:hyperlink r:id="rId36">
        <w:r w:rsidR="00786148">
          <w:rPr>
            <w:color w:val="0000FF"/>
            <w:spacing w:val="-2"/>
            <w:w w:val="105"/>
            <w:u w:val="single" w:color="0000FF"/>
          </w:rPr>
          <w:t>CC29</w:t>
        </w:r>
      </w:hyperlink>
      <w:r>
        <w:rPr>
          <w:spacing w:val="-2"/>
          <w:w w:val="105"/>
        </w:rPr>
        <w:t>)</w:t>
      </w:r>
    </w:p>
    <w:p w14:paraId="49D3A184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spacing w:before="34"/>
        <w:ind w:left="1877"/>
      </w:pPr>
      <w:r>
        <w:rPr>
          <w:w w:val="105"/>
        </w:rPr>
        <w:t>Decision-making</w:t>
      </w:r>
      <w:r>
        <w:rPr>
          <w:spacing w:val="-2"/>
          <w:w w:val="105"/>
        </w:rPr>
        <w:t xml:space="preserve"> </w:t>
      </w:r>
      <w:r>
        <w:rPr>
          <w:w w:val="105"/>
        </w:rPr>
        <w:t>for</w:t>
      </w:r>
      <w:r>
        <w:rPr>
          <w:spacing w:val="2"/>
          <w:w w:val="105"/>
        </w:rPr>
        <w:t xml:space="preserve"> </w:t>
      </w:r>
      <w:r>
        <w:rPr>
          <w:w w:val="105"/>
        </w:rPr>
        <w:t>charity</w:t>
      </w:r>
      <w:r>
        <w:rPr>
          <w:spacing w:val="1"/>
          <w:w w:val="105"/>
        </w:rPr>
        <w:t xml:space="preserve"> </w:t>
      </w:r>
      <w:r>
        <w:rPr>
          <w:w w:val="105"/>
        </w:rPr>
        <w:t>trustees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(</w:t>
      </w:r>
      <w:hyperlink r:id="rId37">
        <w:r w:rsidR="00786148">
          <w:rPr>
            <w:color w:val="0000FF"/>
            <w:spacing w:val="-2"/>
            <w:w w:val="105"/>
            <w:u w:val="single" w:color="0000FF"/>
          </w:rPr>
          <w:t>CC27</w:t>
        </w:r>
      </w:hyperlink>
      <w:r>
        <w:rPr>
          <w:spacing w:val="-2"/>
          <w:w w:val="105"/>
        </w:rPr>
        <w:t>)</w:t>
      </w:r>
    </w:p>
    <w:p w14:paraId="56E81CFE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ind w:left="1877"/>
      </w:pPr>
      <w:r>
        <w:rPr>
          <w:w w:val="105"/>
        </w:rPr>
        <w:t>Improving</w:t>
      </w:r>
      <w:r>
        <w:rPr>
          <w:spacing w:val="-8"/>
          <w:w w:val="105"/>
        </w:rPr>
        <w:t xml:space="preserve"> </w:t>
      </w:r>
      <w:r>
        <w:rPr>
          <w:w w:val="105"/>
        </w:rPr>
        <w:t>your</w:t>
      </w:r>
      <w:r>
        <w:rPr>
          <w:spacing w:val="-5"/>
          <w:w w:val="105"/>
        </w:rPr>
        <w:t xml:space="preserve"> </w:t>
      </w:r>
      <w:r>
        <w:rPr>
          <w:w w:val="105"/>
        </w:rPr>
        <w:t>charity’s</w:t>
      </w:r>
      <w:r>
        <w:rPr>
          <w:spacing w:val="-9"/>
          <w:w w:val="105"/>
        </w:rPr>
        <w:t xml:space="preserve"> </w:t>
      </w:r>
      <w:r>
        <w:rPr>
          <w:w w:val="105"/>
        </w:rPr>
        <w:t>finances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(</w:t>
      </w:r>
      <w:hyperlink r:id="rId38">
        <w:r w:rsidR="00786148">
          <w:rPr>
            <w:color w:val="0000FF"/>
            <w:spacing w:val="-2"/>
            <w:w w:val="105"/>
            <w:u w:val="single" w:color="0000FF"/>
          </w:rPr>
          <w:t>CC12</w:t>
        </w:r>
      </w:hyperlink>
      <w:r>
        <w:rPr>
          <w:spacing w:val="-2"/>
          <w:w w:val="105"/>
        </w:rPr>
        <w:t>)</w:t>
      </w:r>
    </w:p>
    <w:p w14:paraId="21AD2686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spacing w:before="45"/>
        <w:ind w:left="1877"/>
      </w:pPr>
      <w:r>
        <w:rPr>
          <w:w w:val="105"/>
        </w:rPr>
        <w:t>Charity</w:t>
      </w:r>
      <w:r>
        <w:rPr>
          <w:spacing w:val="-7"/>
          <w:w w:val="105"/>
        </w:rPr>
        <w:t xml:space="preserve"> </w:t>
      </w:r>
      <w:r>
        <w:rPr>
          <w:w w:val="105"/>
        </w:rPr>
        <w:t>fundraising:</w:t>
      </w:r>
      <w:r>
        <w:rPr>
          <w:spacing w:val="-5"/>
          <w:w w:val="105"/>
        </w:rPr>
        <w:t xml:space="preserve"> </w:t>
      </w:r>
      <w:r>
        <w:rPr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w w:val="105"/>
        </w:rPr>
        <w:t>guide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w w:val="105"/>
        </w:rPr>
        <w:t>trustee</w:t>
      </w:r>
      <w:r>
        <w:rPr>
          <w:spacing w:val="-7"/>
          <w:w w:val="105"/>
        </w:rPr>
        <w:t xml:space="preserve"> </w:t>
      </w:r>
      <w:r>
        <w:rPr>
          <w:w w:val="105"/>
        </w:rPr>
        <w:t>duties</w:t>
      </w:r>
      <w:r>
        <w:rPr>
          <w:spacing w:val="-7"/>
          <w:w w:val="105"/>
        </w:rPr>
        <w:t xml:space="preserve"> </w:t>
      </w:r>
      <w:hyperlink r:id="rId39">
        <w:r w:rsidR="00786148">
          <w:rPr>
            <w:spacing w:val="-2"/>
            <w:w w:val="105"/>
          </w:rPr>
          <w:t>(</w:t>
        </w:r>
        <w:r w:rsidR="00786148">
          <w:rPr>
            <w:color w:val="0000FF"/>
            <w:spacing w:val="-2"/>
            <w:w w:val="105"/>
            <w:u w:val="single" w:color="0000FF"/>
          </w:rPr>
          <w:t>CC20</w:t>
        </w:r>
      </w:hyperlink>
      <w:r>
        <w:rPr>
          <w:spacing w:val="-2"/>
          <w:w w:val="105"/>
        </w:rPr>
        <w:t>)</w:t>
      </w:r>
    </w:p>
    <w:p w14:paraId="0AABABE3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ind w:left="1877"/>
      </w:pPr>
      <w:r>
        <w:rPr>
          <w:w w:val="105"/>
        </w:rPr>
        <w:t>Trustee</w:t>
      </w:r>
      <w:r>
        <w:rPr>
          <w:spacing w:val="-12"/>
          <w:w w:val="105"/>
        </w:rPr>
        <w:t xml:space="preserve"> </w:t>
      </w:r>
      <w:r>
        <w:rPr>
          <w:w w:val="105"/>
        </w:rPr>
        <w:t>expenses</w:t>
      </w:r>
      <w:r>
        <w:rPr>
          <w:spacing w:val="-1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w w:val="105"/>
        </w:rPr>
        <w:t>payments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(</w:t>
      </w:r>
      <w:hyperlink r:id="rId40">
        <w:r w:rsidR="00786148">
          <w:rPr>
            <w:color w:val="0000FF"/>
            <w:spacing w:val="-2"/>
            <w:w w:val="105"/>
            <w:u w:val="single" w:color="0000FF"/>
          </w:rPr>
          <w:t>CC11</w:t>
        </w:r>
      </w:hyperlink>
      <w:r>
        <w:rPr>
          <w:spacing w:val="-2"/>
          <w:w w:val="105"/>
        </w:rPr>
        <w:t>)</w:t>
      </w:r>
    </w:p>
    <w:p w14:paraId="76EDE8B2" w14:textId="77777777" w:rsidR="00786148" w:rsidRDefault="00786148">
      <w:pPr>
        <w:pStyle w:val="BodyText"/>
        <w:spacing w:before="73"/>
        <w:ind w:left="0" w:firstLine="0"/>
      </w:pPr>
    </w:p>
    <w:p w14:paraId="2004EE93" w14:textId="77777777" w:rsidR="00786148" w:rsidRDefault="00FC2E36">
      <w:pPr>
        <w:pStyle w:val="Heading2"/>
        <w:ind w:left="1877"/>
      </w:pPr>
      <w:bookmarkStart w:id="4" w:name="Companies_Law:"/>
      <w:bookmarkEnd w:id="4"/>
      <w:r>
        <w:rPr>
          <w:w w:val="110"/>
        </w:rPr>
        <w:t>Companies</w:t>
      </w:r>
      <w:r>
        <w:rPr>
          <w:spacing w:val="16"/>
          <w:w w:val="110"/>
        </w:rPr>
        <w:t xml:space="preserve"> </w:t>
      </w:r>
      <w:r>
        <w:rPr>
          <w:spacing w:val="-4"/>
          <w:w w:val="110"/>
        </w:rPr>
        <w:t>Law:</w:t>
      </w:r>
    </w:p>
    <w:p w14:paraId="78414541" w14:textId="77777777" w:rsidR="00786148" w:rsidRDefault="00786148">
      <w:pPr>
        <w:pStyle w:val="BodyText"/>
        <w:spacing w:before="81"/>
        <w:ind w:left="0" w:firstLine="0"/>
        <w:rPr>
          <w:b/>
        </w:rPr>
      </w:pPr>
    </w:p>
    <w:p w14:paraId="7B0AD63B" w14:textId="77777777" w:rsidR="00786148" w:rsidRDefault="00FC2E36">
      <w:pPr>
        <w:pStyle w:val="ListParagraph"/>
        <w:numPr>
          <w:ilvl w:val="0"/>
          <w:numId w:val="1"/>
        </w:numPr>
        <w:tabs>
          <w:tab w:val="left" w:pos="1877"/>
        </w:tabs>
        <w:spacing w:before="0"/>
        <w:ind w:left="1877"/>
      </w:pPr>
      <w:hyperlink r:id="rId41">
        <w:r w:rsidR="00786148">
          <w:rPr>
            <w:color w:val="0000FF"/>
            <w:w w:val="105"/>
            <w:u w:val="single" w:color="0000FF"/>
          </w:rPr>
          <w:t>Companies</w:t>
        </w:r>
        <w:r w:rsidR="00786148">
          <w:rPr>
            <w:color w:val="0000FF"/>
            <w:spacing w:val="16"/>
            <w:w w:val="105"/>
            <w:u w:val="single" w:color="0000FF"/>
          </w:rPr>
          <w:t xml:space="preserve"> </w:t>
        </w:r>
        <w:r w:rsidR="00786148">
          <w:rPr>
            <w:color w:val="0000FF"/>
            <w:w w:val="105"/>
            <w:u w:val="single" w:color="0000FF"/>
          </w:rPr>
          <w:t>Act</w:t>
        </w:r>
        <w:r w:rsidR="00786148">
          <w:rPr>
            <w:color w:val="0000FF"/>
            <w:spacing w:val="18"/>
            <w:w w:val="105"/>
            <w:u w:val="single" w:color="0000FF"/>
          </w:rPr>
          <w:t xml:space="preserve"> </w:t>
        </w:r>
        <w:r w:rsidR="00786148">
          <w:rPr>
            <w:color w:val="0000FF"/>
            <w:spacing w:val="-4"/>
            <w:w w:val="105"/>
            <w:u w:val="single" w:color="0000FF"/>
          </w:rPr>
          <w:t>2006</w:t>
        </w:r>
      </w:hyperlink>
    </w:p>
    <w:sectPr w:rsidR="00786148">
      <w:pgSz w:w="11910" w:h="16840"/>
      <w:pgMar w:top="1420" w:right="1559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9E231B"/>
    <w:multiLevelType w:val="hybridMultilevel"/>
    <w:tmpl w:val="8C447626"/>
    <w:lvl w:ilvl="0" w:tplc="3F5C11A2">
      <w:numFmt w:val="bullet"/>
      <w:lvlText w:val=""/>
      <w:lvlJc w:val="left"/>
      <w:pPr>
        <w:ind w:left="194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73"/>
        <w:sz w:val="22"/>
        <w:szCs w:val="22"/>
        <w:lang w:val="en-US" w:eastAsia="en-US" w:bidi="ar-SA"/>
      </w:rPr>
    </w:lvl>
    <w:lvl w:ilvl="1" w:tplc="FA948636">
      <w:numFmt w:val="bullet"/>
      <w:lvlText w:val="•"/>
      <w:lvlJc w:val="left"/>
      <w:pPr>
        <w:ind w:left="2752" w:hanging="360"/>
      </w:pPr>
      <w:rPr>
        <w:rFonts w:hint="default"/>
        <w:lang w:val="en-US" w:eastAsia="en-US" w:bidi="ar-SA"/>
      </w:rPr>
    </w:lvl>
    <w:lvl w:ilvl="2" w:tplc="549C78F2">
      <w:numFmt w:val="bullet"/>
      <w:lvlText w:val="•"/>
      <w:lvlJc w:val="left"/>
      <w:pPr>
        <w:ind w:left="3565" w:hanging="360"/>
      </w:pPr>
      <w:rPr>
        <w:rFonts w:hint="default"/>
        <w:lang w:val="en-US" w:eastAsia="en-US" w:bidi="ar-SA"/>
      </w:rPr>
    </w:lvl>
    <w:lvl w:ilvl="3" w:tplc="7B167C04">
      <w:numFmt w:val="bullet"/>
      <w:lvlText w:val="•"/>
      <w:lvlJc w:val="left"/>
      <w:pPr>
        <w:ind w:left="4378" w:hanging="360"/>
      </w:pPr>
      <w:rPr>
        <w:rFonts w:hint="default"/>
        <w:lang w:val="en-US" w:eastAsia="en-US" w:bidi="ar-SA"/>
      </w:rPr>
    </w:lvl>
    <w:lvl w:ilvl="4" w:tplc="29888AFA">
      <w:numFmt w:val="bullet"/>
      <w:lvlText w:val="•"/>
      <w:lvlJc w:val="left"/>
      <w:pPr>
        <w:ind w:left="5191" w:hanging="360"/>
      </w:pPr>
      <w:rPr>
        <w:rFonts w:hint="default"/>
        <w:lang w:val="en-US" w:eastAsia="en-US" w:bidi="ar-SA"/>
      </w:rPr>
    </w:lvl>
    <w:lvl w:ilvl="5" w:tplc="1248D18A">
      <w:numFmt w:val="bullet"/>
      <w:lvlText w:val="•"/>
      <w:lvlJc w:val="left"/>
      <w:pPr>
        <w:ind w:left="6004" w:hanging="360"/>
      </w:pPr>
      <w:rPr>
        <w:rFonts w:hint="default"/>
        <w:lang w:val="en-US" w:eastAsia="en-US" w:bidi="ar-SA"/>
      </w:rPr>
    </w:lvl>
    <w:lvl w:ilvl="6" w:tplc="1C3CB1EE">
      <w:numFmt w:val="bullet"/>
      <w:lvlText w:val="•"/>
      <w:lvlJc w:val="left"/>
      <w:pPr>
        <w:ind w:left="6816" w:hanging="360"/>
      </w:pPr>
      <w:rPr>
        <w:rFonts w:hint="default"/>
        <w:lang w:val="en-US" w:eastAsia="en-US" w:bidi="ar-SA"/>
      </w:rPr>
    </w:lvl>
    <w:lvl w:ilvl="7" w:tplc="9DC05296">
      <w:numFmt w:val="bullet"/>
      <w:lvlText w:val="•"/>
      <w:lvlJc w:val="left"/>
      <w:pPr>
        <w:ind w:left="7629" w:hanging="360"/>
      </w:pPr>
      <w:rPr>
        <w:rFonts w:hint="default"/>
        <w:lang w:val="en-US" w:eastAsia="en-US" w:bidi="ar-SA"/>
      </w:rPr>
    </w:lvl>
    <w:lvl w:ilvl="8" w:tplc="A66C2DF6">
      <w:numFmt w:val="bullet"/>
      <w:lvlText w:val="•"/>
      <w:lvlJc w:val="left"/>
      <w:pPr>
        <w:ind w:left="844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148"/>
    <w:rsid w:val="004A7863"/>
    <w:rsid w:val="005A6ED2"/>
    <w:rsid w:val="00786148"/>
    <w:rsid w:val="008634BF"/>
    <w:rsid w:val="00AB0293"/>
    <w:rsid w:val="00D43659"/>
    <w:rsid w:val="00E319C7"/>
    <w:rsid w:val="00F130BE"/>
    <w:rsid w:val="00F25C7B"/>
    <w:rsid w:val="00FC2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808A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157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157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0"/>
      <w:ind w:left="1877" w:hanging="360"/>
    </w:pPr>
  </w:style>
  <w:style w:type="paragraph" w:styleId="ListParagraph">
    <w:name w:val="List Paragraph"/>
    <w:basedOn w:val="Normal"/>
    <w:uiPriority w:val="1"/>
    <w:qFormat/>
    <w:pPr>
      <w:spacing w:before="40"/>
      <w:ind w:left="1877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319C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319C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E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E3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157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157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0"/>
      <w:ind w:left="1877" w:hanging="360"/>
    </w:pPr>
  </w:style>
  <w:style w:type="paragraph" w:styleId="ListParagraph">
    <w:name w:val="List Paragraph"/>
    <w:basedOn w:val="Normal"/>
    <w:uiPriority w:val="1"/>
    <w:qFormat/>
    <w:pPr>
      <w:spacing w:before="40"/>
      <w:ind w:left="1877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E319C7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319C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E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E3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legislation.gov.uk/uksi/2016/204/pdfs/uksi_20160204_en.pdf" TargetMode="External"/><Relationship Id="rId18" Type="http://schemas.openxmlformats.org/officeDocument/2006/relationships/hyperlink" Target="http://www.legislation.gov.uk/uksi/2013/1624/contents/made" TargetMode="External"/><Relationship Id="rId26" Type="http://schemas.openxmlformats.org/officeDocument/2006/relationships/hyperlink" Target="https://www.gov.uk/government/publications/education-inspection-framework" TargetMode="External"/><Relationship Id="rId39" Type="http://schemas.openxmlformats.org/officeDocument/2006/relationships/hyperlink" Target="https://www.gov.uk/government/publications/charities-and-fundraising-cc20" TargetMode="External"/><Relationship Id="rId21" Type="http://schemas.openxmlformats.org/officeDocument/2006/relationships/hyperlink" Target="https://www.gov.uk/government/publications/school-governance-regulations-2013" TargetMode="External"/><Relationship Id="rId34" Type="http://schemas.openxmlformats.org/officeDocument/2006/relationships/hyperlink" Target="https://www.legislation.gov.uk/ukpga/2022/6/contents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://www.legislation.gov.uk/uksi/2012/1034/contents/mad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v.uk/government/uploads/system/uploads/attachment_data/file/640562/The_constitution_of_governing_bodies_of_maintained_schools_2017.pdf" TargetMode="External"/><Relationship Id="rId20" Type="http://schemas.openxmlformats.org/officeDocument/2006/relationships/hyperlink" Target="http://www.legislation.gov.uk/uksi/2013/2688/contents/made" TargetMode="External"/><Relationship Id="rId29" Type="http://schemas.openxmlformats.org/officeDocument/2006/relationships/hyperlink" Target="https://www.gov.uk/government/publications/academy-trust-handbook/academy-trust-handbook-2026-effective-from-1-october-2026" TargetMode="External"/><Relationship Id="rId41" Type="http://schemas.openxmlformats.org/officeDocument/2006/relationships/hyperlink" Target="https://www.legislation.gov.uk/ukpga/2006/46/contents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legislation.gov.uk/uksi/2016/204/contents/made" TargetMode="External"/><Relationship Id="rId24" Type="http://schemas.openxmlformats.org/officeDocument/2006/relationships/hyperlink" Target="https://www.gov.uk/guidance/governance-in-maintained-schools" TargetMode="External"/><Relationship Id="rId32" Type="http://schemas.openxmlformats.org/officeDocument/2006/relationships/hyperlink" Target="https://atgc.org.uk/" TargetMode="External"/><Relationship Id="rId37" Type="http://schemas.openxmlformats.org/officeDocument/2006/relationships/hyperlink" Target="https://www.gov.uk/government/publications/its-your-decision-charity-trustees-and-decision-making" TargetMode="External"/><Relationship Id="rId40" Type="http://schemas.openxmlformats.org/officeDocument/2006/relationships/hyperlink" Target="https://www.gov.uk/government/publications/trustee-expenses-and-payments-cc1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legislation.gov.uk/uksi/2014/1257/pdfs/uksiem_20141257_en_001.pdf" TargetMode="External"/><Relationship Id="rId23" Type="http://schemas.openxmlformats.org/officeDocument/2006/relationships/hyperlink" Target="https://www.gov.uk/government/publications/school-governance-collaboration-regulations-2003" TargetMode="External"/><Relationship Id="rId28" Type="http://schemas.openxmlformats.org/officeDocument/2006/relationships/hyperlink" Target="https://www.gov.uk/government/publications/education-inspection-framework" TargetMode="External"/><Relationship Id="rId36" Type="http://schemas.openxmlformats.org/officeDocument/2006/relationships/hyperlink" Target="https://www.gov.uk/government/publications/conflicts-of-interest-a-guide-for-charity-trustees-cc29" TargetMode="External"/><Relationship Id="rId10" Type="http://schemas.openxmlformats.org/officeDocument/2006/relationships/hyperlink" Target="http://www.legislation.gov.uk/uksi/2016/204/contents/made" TargetMode="External"/><Relationship Id="rId19" Type="http://schemas.openxmlformats.org/officeDocument/2006/relationships/hyperlink" Target="http://www.legislation.gov.uk/uksi/2013/2688/contents/made" TargetMode="External"/><Relationship Id="rId31" Type="http://schemas.openxmlformats.org/officeDocument/2006/relationships/hyperlink" Target="https://www.gov.uk/government/collections/statutory-guidance-school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egislation.gov.uk/uksi/2012/1035/contents/made" TargetMode="External"/><Relationship Id="rId14" Type="http://schemas.openxmlformats.org/officeDocument/2006/relationships/hyperlink" Target="http://www.legislation.gov.uk/uksi/2014/1257/pdfs/uksiem_20141257_en_001.pdf" TargetMode="External"/><Relationship Id="rId22" Type="http://schemas.openxmlformats.org/officeDocument/2006/relationships/hyperlink" Target="https://www.gov.uk/government/publications/school-governance-regulations-2013" TargetMode="External"/><Relationship Id="rId27" Type="http://schemas.openxmlformats.org/officeDocument/2006/relationships/hyperlink" Target="http://www.legislation.gov.uk/uksi/2014/3283/contents/made" TargetMode="External"/><Relationship Id="rId30" Type="http://schemas.openxmlformats.org/officeDocument/2006/relationships/hyperlink" Target="https://www.gov.uk/guidance/-governance-in-academy-trusts" TargetMode="External"/><Relationship Id="rId35" Type="http://schemas.openxmlformats.org/officeDocument/2006/relationships/hyperlink" Target="https://www.gov.uk/government/publications/the-essential-trustee-what-you-need-to-know-cc3" TargetMode="External"/><Relationship Id="rId43" Type="http://schemas.openxmlformats.org/officeDocument/2006/relationships/theme" Target="theme/theme1.xml"/><Relationship Id="rId8" Type="http://schemas.openxmlformats.org/officeDocument/2006/relationships/hyperlink" Target="https://assets.publishing.service.gov.uk/media/5a7c41f9e5274a2041cf2c93/The_School_Governance_Constitution_Regulations_2012.pdf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www.legislation.gov.uk/uksi/2016/204/pdfs/uksi_20160204_en.pdf" TargetMode="External"/><Relationship Id="rId17" Type="http://schemas.openxmlformats.org/officeDocument/2006/relationships/hyperlink" Target="http://www.legislation.gov.uk/uksi/2013/1624/contents/made" TargetMode="External"/><Relationship Id="rId25" Type="http://schemas.openxmlformats.org/officeDocument/2006/relationships/hyperlink" Target="https://www.gov.uk/government/collections/statutory-guidance-schools" TargetMode="External"/><Relationship Id="rId33" Type="http://schemas.openxmlformats.org/officeDocument/2006/relationships/hyperlink" Target="https://www.legislation.gov.uk/ukpga/2011/25/contents" TargetMode="External"/><Relationship Id="rId38" Type="http://schemas.openxmlformats.org/officeDocument/2006/relationships/hyperlink" Target="https://www.gov.uk/government/publications/managing-financial-difficulties-insolvency-in-charities-cc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953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andy.grey</dc:creator>
  <cp:lastModifiedBy>Bob Fuller</cp:lastModifiedBy>
  <cp:revision>2</cp:revision>
  <dcterms:created xsi:type="dcterms:W3CDTF">2026-09-14T10:22:00Z</dcterms:created>
  <dcterms:modified xsi:type="dcterms:W3CDTF">2026-09-14T10:22:00Z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2026-04-02T00:00:00Z</vt:filetime>
  </property>
</Properties>
</file>