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2068B" w14:textId="01CBC5EB" w:rsidR="00047AE1" w:rsidRDefault="00017744">
      <w:pPr>
        <w:rPr>
          <w:b/>
          <w:bCs/>
          <w:sz w:val="28"/>
          <w:szCs w:val="28"/>
        </w:rPr>
      </w:pPr>
      <w:bookmarkStart w:id="0" w:name="_GoBack"/>
      <w:bookmarkEnd w:id="0"/>
      <w:r w:rsidRPr="00017744">
        <w:rPr>
          <w:b/>
          <w:bCs/>
          <w:noProof/>
          <w:sz w:val="28"/>
          <w:szCs w:val="28"/>
          <w:lang w:eastAsia="en-GB"/>
        </w:rPr>
        <w:drawing>
          <wp:anchor distT="0" distB="0" distL="114300" distR="114300" simplePos="0" relativeHeight="251658240" behindDoc="0" locked="0" layoutInCell="1" allowOverlap="1" wp14:anchorId="017478B5" wp14:editId="5950FF6B">
            <wp:simplePos x="0" y="0"/>
            <wp:positionH relativeFrom="column">
              <wp:posOffset>0</wp:posOffset>
            </wp:positionH>
            <wp:positionV relativeFrom="paragraph">
              <wp:posOffset>-584200</wp:posOffset>
            </wp:positionV>
            <wp:extent cx="2455333" cy="685800"/>
            <wp:effectExtent l="0" t="0" r="0" b="0"/>
            <wp:wrapNone/>
            <wp:docPr id="100642475"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475" name="Picture 1" descr="A logo with text on i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55333" cy="685800"/>
                    </a:xfrm>
                    <a:prstGeom prst="rect">
                      <a:avLst/>
                    </a:prstGeom>
                  </pic:spPr>
                </pic:pic>
              </a:graphicData>
            </a:graphic>
            <wp14:sizeRelH relativeFrom="page">
              <wp14:pctWidth>0</wp14:pctWidth>
            </wp14:sizeRelH>
            <wp14:sizeRelV relativeFrom="page">
              <wp14:pctHeight>0</wp14:pctHeight>
            </wp14:sizeRelV>
          </wp:anchor>
        </w:drawing>
      </w:r>
    </w:p>
    <w:p w14:paraId="1E485A65" w14:textId="73658072" w:rsidR="00047AE1" w:rsidRDefault="00047AE1">
      <w:pPr>
        <w:rPr>
          <w:b/>
          <w:bCs/>
          <w:sz w:val="28"/>
          <w:szCs w:val="28"/>
        </w:rPr>
      </w:pPr>
    </w:p>
    <w:p w14:paraId="69B8C375" w14:textId="539EF265" w:rsidR="003E2EEE" w:rsidRPr="00F725D0" w:rsidRDefault="00F40A72">
      <w:pPr>
        <w:rPr>
          <w:b/>
          <w:bCs/>
          <w:sz w:val="28"/>
          <w:szCs w:val="28"/>
        </w:rPr>
      </w:pPr>
      <w:r w:rsidRPr="00F725D0">
        <w:rPr>
          <w:b/>
          <w:bCs/>
          <w:sz w:val="28"/>
          <w:szCs w:val="28"/>
        </w:rPr>
        <w:t xml:space="preserve">Model </w:t>
      </w:r>
      <w:r w:rsidR="00BC7471">
        <w:rPr>
          <w:b/>
          <w:bCs/>
          <w:sz w:val="28"/>
          <w:szCs w:val="28"/>
        </w:rPr>
        <w:t>autumn</w:t>
      </w:r>
      <w:r w:rsidRPr="00F725D0">
        <w:rPr>
          <w:b/>
          <w:bCs/>
          <w:sz w:val="28"/>
          <w:szCs w:val="28"/>
        </w:rPr>
        <w:t xml:space="preserve"> term agenda 202</w:t>
      </w:r>
      <w:r w:rsidR="00D2165F">
        <w:rPr>
          <w:b/>
          <w:bCs/>
          <w:sz w:val="28"/>
          <w:szCs w:val="28"/>
        </w:rPr>
        <w:t>6</w:t>
      </w:r>
      <w:r w:rsidR="00047AE1">
        <w:rPr>
          <w:b/>
          <w:bCs/>
          <w:sz w:val="28"/>
          <w:szCs w:val="28"/>
        </w:rPr>
        <w:t xml:space="preserve"> </w:t>
      </w:r>
      <w:r w:rsidR="00C24316">
        <w:rPr>
          <w:b/>
          <w:bCs/>
          <w:sz w:val="28"/>
          <w:szCs w:val="28"/>
        </w:rPr>
        <w:t>(Business Meeting)</w:t>
      </w:r>
      <w:r w:rsidR="00047AE1">
        <w:fldChar w:fldCharType="begin"/>
      </w:r>
      <w:r w:rsidR="008565AD">
        <w:instrText xml:space="preserve"> INCLUDEPICTURE "C:\\Users\\iwonabainbridge\\Library\\Group Containers\\UBF8T346G9.ms\\WebArchiveCopyPasteTempFiles\\com.microsoft.Word\\ECAlogo.jpg" \* MERGEFORMAT </w:instrText>
      </w:r>
      <w:r w:rsidR="00047AE1">
        <w:fldChar w:fldCharType="end"/>
      </w:r>
    </w:p>
    <w:p w14:paraId="0393DF2E" w14:textId="77777777" w:rsidR="00F40A72" w:rsidRDefault="00F40A72"/>
    <w:p w14:paraId="1C7E54B4" w14:textId="723A7DD5" w:rsidR="00F40A72" w:rsidRPr="00F725D0" w:rsidRDefault="00F40A72" w:rsidP="00F40A72">
      <w:pPr>
        <w:rPr>
          <w:i/>
          <w:color w:val="0070C0"/>
          <w:sz w:val="22"/>
          <w:szCs w:val="22"/>
        </w:rPr>
      </w:pPr>
      <w:r w:rsidRPr="00F725D0">
        <w:rPr>
          <w:i/>
          <w:color w:val="0070C0"/>
          <w:sz w:val="22"/>
          <w:szCs w:val="22"/>
        </w:rPr>
        <w:t>Please note that your agenda will vary depending on the structure your governing board adopted. Please amend as appropriate for maintained schools and academies. As a Clerk/Governance Professional you should refer to the Governing Board Year Planner prior to drafting the agenda.</w:t>
      </w:r>
    </w:p>
    <w:p w14:paraId="35F24CF0" w14:textId="77777777" w:rsidR="00F40A72" w:rsidRDefault="00F40A72"/>
    <w:p w14:paraId="47212327" w14:textId="6BFC1AF7" w:rsidR="00F40A72" w:rsidRDefault="00F40A72">
      <w:r>
        <w:t>Name of School:</w:t>
      </w:r>
    </w:p>
    <w:p w14:paraId="32EB11DF" w14:textId="3FDD08F5" w:rsidR="00F40A72" w:rsidRDefault="00F40A72">
      <w:r>
        <w:t>Address:</w:t>
      </w:r>
    </w:p>
    <w:p w14:paraId="235AE422" w14:textId="77777777" w:rsidR="00F40A72" w:rsidRDefault="00F40A72"/>
    <w:p w14:paraId="113F0E1C" w14:textId="374723DA" w:rsidR="00F40A72" w:rsidRPr="00020983" w:rsidRDefault="00BC7471">
      <w:pPr>
        <w:rPr>
          <w:b/>
          <w:bCs/>
        </w:rPr>
      </w:pPr>
      <w:r>
        <w:rPr>
          <w:b/>
          <w:bCs/>
        </w:rPr>
        <w:t>Autumn</w:t>
      </w:r>
      <w:r w:rsidR="00C24316">
        <w:rPr>
          <w:i/>
          <w:iCs/>
          <w:vertAlign w:val="superscript"/>
        </w:rPr>
        <w:t xml:space="preserve"> </w:t>
      </w:r>
      <w:r w:rsidR="00C24316">
        <w:rPr>
          <w:i/>
          <w:iCs/>
        </w:rPr>
        <w:t>(1</w:t>
      </w:r>
      <w:r w:rsidR="00C24316" w:rsidRPr="00C24316">
        <w:rPr>
          <w:i/>
          <w:iCs/>
          <w:vertAlign w:val="superscript"/>
        </w:rPr>
        <w:t>st</w:t>
      </w:r>
      <w:r w:rsidRPr="00BC7471">
        <w:rPr>
          <w:i/>
          <w:iCs/>
        </w:rPr>
        <w:t xml:space="preserve"> meeting)</w:t>
      </w:r>
      <w:r w:rsidR="00F40A72" w:rsidRPr="00020983">
        <w:rPr>
          <w:b/>
          <w:bCs/>
        </w:rPr>
        <w:t xml:space="preserve"> term meeting of the Governing Board/Board of Trustees/Local Governing Body agenda</w:t>
      </w:r>
    </w:p>
    <w:p w14:paraId="1A3ADE50" w14:textId="77777777" w:rsidR="00F40A72" w:rsidRDefault="00F40A72"/>
    <w:p w14:paraId="5073F9FB" w14:textId="0F288683" w:rsidR="00F40A72" w:rsidRDefault="00F40A72">
      <w:r>
        <w:t>Date:</w:t>
      </w:r>
    </w:p>
    <w:p w14:paraId="0C934737" w14:textId="3FDB0B1C" w:rsidR="00F40A72" w:rsidRDefault="00F40A72">
      <w:r>
        <w:t>Time:</w:t>
      </w:r>
    </w:p>
    <w:p w14:paraId="0826D7FF" w14:textId="4D2779A7" w:rsidR="00F40A72" w:rsidRDefault="00F40A72">
      <w:r>
        <w:t>Place:</w:t>
      </w:r>
    </w:p>
    <w:p w14:paraId="195E2C68" w14:textId="49CA717B" w:rsidR="00F40A72" w:rsidRDefault="00F40A72">
      <w:r>
        <w:t>Clerk/Governance Professional:</w:t>
      </w:r>
    </w:p>
    <w:p w14:paraId="51C3E25D" w14:textId="77777777" w:rsidR="00F40A72" w:rsidRDefault="00F40A72"/>
    <w:p w14:paraId="5DE33135" w14:textId="6790A822" w:rsidR="00F40A72" w:rsidRPr="00F725D0" w:rsidRDefault="00F40A72">
      <w:pPr>
        <w:rPr>
          <w:i/>
          <w:iCs/>
        </w:rPr>
      </w:pPr>
      <w:r>
        <w:t>Note: Please note that all supporting documents are available to view and download in</w:t>
      </w:r>
      <w:r w:rsidR="00F725D0">
        <w:t>/from</w:t>
      </w:r>
      <w:r>
        <w:t xml:space="preserve"> </w:t>
      </w:r>
      <w:r w:rsidRPr="00F725D0">
        <w:rPr>
          <w:i/>
          <w:iCs/>
        </w:rPr>
        <w:t>(indicate the platform/system you are using)</w:t>
      </w:r>
    </w:p>
    <w:p w14:paraId="4AB51F03" w14:textId="77777777" w:rsidR="00F40A72" w:rsidRDefault="00F40A7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F40A72" w14:paraId="6FC1AD10" w14:textId="77777777" w:rsidTr="005A4269">
        <w:tc>
          <w:tcPr>
            <w:tcW w:w="562" w:type="dxa"/>
          </w:tcPr>
          <w:p w14:paraId="1F02407F" w14:textId="5CCC8223" w:rsidR="00F40A72" w:rsidRPr="00F725D0" w:rsidRDefault="00F40A72">
            <w:pPr>
              <w:rPr>
                <w:b/>
                <w:bCs/>
              </w:rPr>
            </w:pPr>
            <w:r w:rsidRPr="00F725D0">
              <w:rPr>
                <w:b/>
                <w:bCs/>
              </w:rPr>
              <w:t>1.</w:t>
            </w:r>
          </w:p>
        </w:tc>
        <w:tc>
          <w:tcPr>
            <w:tcW w:w="8454" w:type="dxa"/>
          </w:tcPr>
          <w:p w14:paraId="1BB28104" w14:textId="77777777" w:rsidR="00F40A72" w:rsidRPr="00F725D0" w:rsidRDefault="00F40A72">
            <w:pPr>
              <w:rPr>
                <w:b/>
                <w:bCs/>
              </w:rPr>
            </w:pPr>
            <w:r w:rsidRPr="00F725D0">
              <w:rPr>
                <w:b/>
                <w:bCs/>
              </w:rPr>
              <w:t>WELCOME, APOLOGIES AND REASONS FOR ABSENCE</w:t>
            </w:r>
          </w:p>
          <w:p w14:paraId="36607E14" w14:textId="77777777" w:rsidR="00F40A72" w:rsidRDefault="00F40A72">
            <w:r>
              <w:t xml:space="preserve">To receive apologies for absence. </w:t>
            </w:r>
          </w:p>
          <w:p w14:paraId="39BDACE5" w14:textId="77777777" w:rsidR="00F40A72" w:rsidRDefault="00F40A72"/>
          <w:p w14:paraId="2F355BAA" w14:textId="6EA1C50F" w:rsidR="00F40A72" w:rsidRDefault="00F40A72" w:rsidP="00F40A72">
            <w:pPr>
              <w:rPr>
                <w:sz w:val="20"/>
                <w:szCs w:val="20"/>
              </w:rPr>
            </w:pPr>
            <w:r w:rsidRPr="00093798">
              <w:rPr>
                <w:sz w:val="20"/>
                <w:szCs w:val="20"/>
                <w:u w:val="single"/>
              </w:rPr>
              <w:t>Note:</w:t>
            </w:r>
            <w:r w:rsidRPr="00093798">
              <w:rPr>
                <w:sz w:val="20"/>
                <w:szCs w:val="20"/>
              </w:rPr>
              <w:t xml:space="preserve"> Any governor</w:t>
            </w:r>
            <w:r>
              <w:rPr>
                <w:sz w:val="20"/>
                <w:szCs w:val="20"/>
              </w:rPr>
              <w:t>/trustee</w:t>
            </w:r>
            <w:r w:rsidRPr="00093798">
              <w:rPr>
                <w:sz w:val="20"/>
                <w:szCs w:val="20"/>
              </w:rPr>
              <w:t xml:space="preserve"> who, without the consent of the governing board, fails to attend governing board meetings for a period of six months after their first absence is disqualified from continuing as a governor</w:t>
            </w:r>
            <w:r>
              <w:rPr>
                <w:sz w:val="20"/>
                <w:szCs w:val="20"/>
              </w:rPr>
              <w:t>/trustee.</w:t>
            </w:r>
            <w:r w:rsidRPr="00093798">
              <w:rPr>
                <w:sz w:val="20"/>
                <w:szCs w:val="20"/>
              </w:rPr>
              <w:t xml:space="preserve"> The governing board may decline to accept apologies for absence from a governor</w:t>
            </w:r>
            <w:r>
              <w:rPr>
                <w:sz w:val="20"/>
                <w:szCs w:val="20"/>
              </w:rPr>
              <w:t>/trustee,</w:t>
            </w:r>
            <w:r w:rsidRPr="00093798">
              <w:rPr>
                <w:sz w:val="20"/>
                <w:szCs w:val="20"/>
              </w:rPr>
              <w:t xml:space="preserve"> but if apologies are accepted, then the governing board has consented to the absence, and the six-month disqualification rule does not apply.</w:t>
            </w:r>
            <w:r>
              <w:rPr>
                <w:sz w:val="20"/>
                <w:szCs w:val="20"/>
              </w:rPr>
              <w:t xml:space="preserve"> </w:t>
            </w:r>
            <w:r w:rsidRPr="00093798">
              <w:rPr>
                <w:sz w:val="20"/>
                <w:szCs w:val="20"/>
              </w:rPr>
              <w:t>[Schedule 4 para 9 of The School Governance (Constitution</w:t>
            </w:r>
            <w:proofErr w:type="gramStart"/>
            <w:r w:rsidRPr="00093798">
              <w:rPr>
                <w:sz w:val="20"/>
                <w:szCs w:val="20"/>
              </w:rPr>
              <w:t>)(</w:t>
            </w:r>
            <w:proofErr w:type="gramEnd"/>
            <w:r w:rsidRPr="00093798">
              <w:rPr>
                <w:sz w:val="20"/>
                <w:szCs w:val="20"/>
              </w:rPr>
              <w:t>England) Regulations 2012 and Article 70 of the Model Articles of Association]</w:t>
            </w:r>
            <w:r w:rsidR="0059191E">
              <w:rPr>
                <w:sz w:val="20"/>
                <w:szCs w:val="20"/>
              </w:rPr>
              <w:t>.</w:t>
            </w:r>
          </w:p>
          <w:p w14:paraId="76370E2D" w14:textId="77777777" w:rsidR="0059191E" w:rsidRDefault="0059191E" w:rsidP="00F40A72">
            <w:pPr>
              <w:rPr>
                <w:sz w:val="20"/>
                <w:szCs w:val="20"/>
              </w:rPr>
            </w:pPr>
          </w:p>
          <w:p w14:paraId="5D09807E" w14:textId="77777777" w:rsidR="0059191E" w:rsidRDefault="0059191E" w:rsidP="0059191E">
            <w:pPr>
              <w:rPr>
                <w:sz w:val="20"/>
                <w:szCs w:val="20"/>
              </w:rPr>
            </w:pPr>
            <w:r>
              <w:rPr>
                <w:sz w:val="20"/>
                <w:szCs w:val="20"/>
              </w:rPr>
              <w:t>Acceptance or Decline of Apologies:</w:t>
            </w:r>
          </w:p>
          <w:p w14:paraId="50934A4C" w14:textId="77777777" w:rsidR="0059191E" w:rsidRDefault="0059191E" w:rsidP="0059191E">
            <w:pPr>
              <w:rPr>
                <w:sz w:val="20"/>
                <w:szCs w:val="20"/>
              </w:rPr>
            </w:pPr>
          </w:p>
          <w:p w14:paraId="3D962E5C" w14:textId="77777777" w:rsidR="0059191E" w:rsidRPr="0022315B" w:rsidRDefault="0059191E" w:rsidP="0059191E">
            <w:pPr>
              <w:pStyle w:val="ListParagraph"/>
              <w:numPr>
                <w:ilvl w:val="0"/>
                <w:numId w:val="12"/>
              </w:numPr>
              <w:rPr>
                <w:sz w:val="20"/>
                <w:szCs w:val="20"/>
              </w:rPr>
            </w:pPr>
            <w:r w:rsidRPr="0022315B">
              <w:rPr>
                <w:sz w:val="20"/>
                <w:szCs w:val="20"/>
              </w:rPr>
              <w:t>If a governing board declines to accept apologies for absence, it has not consented to the absence. Consequently, the six-month rule would apply from the date of the first absence.</w:t>
            </w:r>
          </w:p>
          <w:p w14:paraId="457D56B7" w14:textId="0994754A" w:rsidR="0059191E" w:rsidRPr="0022315B" w:rsidRDefault="0059191E" w:rsidP="0059191E">
            <w:pPr>
              <w:pStyle w:val="ListParagraph"/>
              <w:numPr>
                <w:ilvl w:val="0"/>
                <w:numId w:val="12"/>
              </w:numPr>
              <w:rPr>
                <w:sz w:val="20"/>
                <w:szCs w:val="20"/>
              </w:rPr>
            </w:pPr>
            <w:r w:rsidRPr="0022315B">
              <w:rPr>
                <w:sz w:val="20"/>
                <w:szCs w:val="20"/>
              </w:rPr>
              <w:t>If the governing board accepts apologies, this is considered as gra</w:t>
            </w:r>
            <w:r w:rsidR="00975980">
              <w:rPr>
                <w:sz w:val="20"/>
                <w:szCs w:val="20"/>
              </w:rPr>
              <w:t>n</w:t>
            </w:r>
            <w:r w:rsidRPr="0022315B">
              <w:rPr>
                <w:sz w:val="20"/>
                <w:szCs w:val="20"/>
              </w:rPr>
              <w:t xml:space="preserve">ting consent, and the six-month disqualification rule does not apply. </w:t>
            </w:r>
          </w:p>
          <w:p w14:paraId="74747568" w14:textId="77777777" w:rsidR="0059191E" w:rsidRDefault="0059191E" w:rsidP="0059191E">
            <w:pPr>
              <w:rPr>
                <w:sz w:val="20"/>
                <w:szCs w:val="20"/>
              </w:rPr>
            </w:pPr>
          </w:p>
          <w:p w14:paraId="32C90933" w14:textId="77777777" w:rsidR="0059191E" w:rsidRDefault="0059191E" w:rsidP="0059191E">
            <w:pPr>
              <w:rPr>
                <w:sz w:val="20"/>
                <w:szCs w:val="20"/>
              </w:rPr>
            </w:pPr>
            <w:r>
              <w:rPr>
                <w:sz w:val="20"/>
                <w:szCs w:val="20"/>
              </w:rPr>
              <w:t>Additional Considerations:</w:t>
            </w:r>
          </w:p>
          <w:p w14:paraId="6572AB16" w14:textId="77777777" w:rsidR="0059191E" w:rsidRDefault="0059191E" w:rsidP="0059191E">
            <w:pPr>
              <w:rPr>
                <w:sz w:val="20"/>
                <w:szCs w:val="20"/>
              </w:rPr>
            </w:pPr>
          </w:p>
          <w:p w14:paraId="7B1A68B8" w14:textId="182746AA" w:rsidR="0059191E" w:rsidRDefault="0059191E" w:rsidP="0059191E">
            <w:pPr>
              <w:rPr>
                <w:sz w:val="20"/>
                <w:szCs w:val="20"/>
              </w:rPr>
            </w:pPr>
            <w:r w:rsidRPr="0022315B">
              <w:rPr>
                <w:b/>
                <w:bCs/>
                <w:sz w:val="20"/>
                <w:szCs w:val="20"/>
              </w:rPr>
              <w:t>Clarity in minutes</w:t>
            </w:r>
            <w:r>
              <w:rPr>
                <w:sz w:val="20"/>
                <w:szCs w:val="20"/>
              </w:rPr>
              <w:t xml:space="preserve"> – it’s essential for the governing bo</w:t>
            </w:r>
            <w:r w:rsidR="00975980">
              <w:rPr>
                <w:sz w:val="20"/>
                <w:szCs w:val="20"/>
              </w:rPr>
              <w:t>a</w:t>
            </w:r>
            <w:r>
              <w:rPr>
                <w:sz w:val="20"/>
                <w:szCs w:val="20"/>
              </w:rPr>
              <w:t>rd to record whether apologies are accepted or declined in the minutes of the meeting.</w:t>
            </w:r>
          </w:p>
          <w:p w14:paraId="3F30531B" w14:textId="77777777" w:rsidR="0059191E" w:rsidRDefault="0059191E" w:rsidP="0059191E">
            <w:pPr>
              <w:rPr>
                <w:sz w:val="20"/>
                <w:szCs w:val="20"/>
              </w:rPr>
            </w:pPr>
            <w:r w:rsidRPr="0022315B">
              <w:rPr>
                <w:b/>
                <w:bCs/>
                <w:sz w:val="20"/>
                <w:szCs w:val="20"/>
              </w:rPr>
              <w:t xml:space="preserve">Exceptions </w:t>
            </w:r>
            <w:r>
              <w:rPr>
                <w:sz w:val="20"/>
                <w:szCs w:val="20"/>
              </w:rPr>
              <w:t xml:space="preserve">– some specific circumstances such as long-term illness might be handled differently, depending on the board’s policies and decisions. </w:t>
            </w:r>
          </w:p>
          <w:p w14:paraId="34710B0C" w14:textId="2EBA8BD4" w:rsidR="00F40A72" w:rsidRDefault="00F40A72"/>
        </w:tc>
      </w:tr>
      <w:tr w:rsidR="00DD1777" w14:paraId="538DAE26" w14:textId="77777777" w:rsidTr="005A4269">
        <w:tc>
          <w:tcPr>
            <w:tcW w:w="562" w:type="dxa"/>
          </w:tcPr>
          <w:p w14:paraId="791E240C" w14:textId="26FC06CB" w:rsidR="00DD1777" w:rsidRPr="00F725D0" w:rsidRDefault="00DD1777">
            <w:pPr>
              <w:rPr>
                <w:b/>
                <w:bCs/>
              </w:rPr>
            </w:pPr>
            <w:r>
              <w:rPr>
                <w:b/>
                <w:bCs/>
              </w:rPr>
              <w:t>2.</w:t>
            </w:r>
          </w:p>
        </w:tc>
        <w:tc>
          <w:tcPr>
            <w:tcW w:w="8454" w:type="dxa"/>
          </w:tcPr>
          <w:p w14:paraId="42294C8F" w14:textId="77777777" w:rsidR="00DD1777" w:rsidRDefault="00DD1777" w:rsidP="00DD1777">
            <w:pPr>
              <w:rPr>
                <w:b/>
                <w:bCs/>
              </w:rPr>
            </w:pPr>
            <w:r>
              <w:rPr>
                <w:b/>
                <w:bCs/>
              </w:rPr>
              <w:t>ELECTION OF CHAIR AND VICE CHAIR</w:t>
            </w:r>
          </w:p>
          <w:p w14:paraId="456AF339" w14:textId="6C50D0C8" w:rsidR="00DD1777" w:rsidRDefault="00DD1777" w:rsidP="00DD1777">
            <w:r>
              <w:t>To elect Chair and Vice Chair</w:t>
            </w:r>
            <w:r w:rsidR="000F462D">
              <w:t>.</w:t>
            </w:r>
          </w:p>
          <w:p w14:paraId="3B64624C" w14:textId="77777777" w:rsidR="000F462D" w:rsidRDefault="000F462D" w:rsidP="00DD1777"/>
          <w:p w14:paraId="28A31055" w14:textId="77777777" w:rsidR="001635E4" w:rsidRDefault="000F462D" w:rsidP="00DD1777">
            <w:pPr>
              <w:rPr>
                <w:sz w:val="20"/>
                <w:szCs w:val="20"/>
              </w:rPr>
            </w:pPr>
            <w:r w:rsidRPr="00616CF3">
              <w:rPr>
                <w:sz w:val="20"/>
                <w:szCs w:val="20"/>
                <w:u w:val="single"/>
              </w:rPr>
              <w:t>Note:</w:t>
            </w:r>
            <w:r w:rsidRPr="001635E4">
              <w:rPr>
                <w:sz w:val="20"/>
                <w:szCs w:val="20"/>
              </w:rPr>
              <w:t xml:space="preserve"> Governing boards in academies are required to hold elections every school year. </w:t>
            </w:r>
            <w:r w:rsidR="001635E4">
              <w:rPr>
                <w:sz w:val="20"/>
                <w:szCs w:val="20"/>
              </w:rPr>
              <w:t xml:space="preserve">Those employed by the academy trust cannot serve as a chair or vice-chair. </w:t>
            </w:r>
          </w:p>
          <w:p w14:paraId="79FCD91C" w14:textId="77777777" w:rsidR="001635E4" w:rsidRDefault="001635E4" w:rsidP="00DD1777">
            <w:pPr>
              <w:rPr>
                <w:sz w:val="20"/>
                <w:szCs w:val="20"/>
              </w:rPr>
            </w:pPr>
          </w:p>
          <w:p w14:paraId="65A1456B" w14:textId="12B662E6" w:rsidR="000F462D" w:rsidRPr="001635E4" w:rsidRDefault="000F462D" w:rsidP="00DD1777">
            <w:pPr>
              <w:rPr>
                <w:sz w:val="20"/>
                <w:szCs w:val="20"/>
              </w:rPr>
            </w:pPr>
            <w:r w:rsidRPr="001635E4">
              <w:rPr>
                <w:sz w:val="20"/>
                <w:szCs w:val="20"/>
              </w:rPr>
              <w:t xml:space="preserve">Governing boards in maintained schools </w:t>
            </w:r>
            <w:r w:rsidR="001635E4" w:rsidRPr="001635E4">
              <w:rPr>
                <w:sz w:val="20"/>
                <w:szCs w:val="20"/>
              </w:rPr>
              <w:t xml:space="preserve">can choose to elect a new chair and vice chair every year, 2 or 3 years (refer to your standing orders as they may specify a time. An employee of the school or an associate member cannot serve as a chair or vice-chair. </w:t>
            </w:r>
          </w:p>
          <w:p w14:paraId="1459C956" w14:textId="77777777" w:rsidR="00DD1777" w:rsidRPr="00F725D0" w:rsidRDefault="00DD1777">
            <w:pPr>
              <w:rPr>
                <w:b/>
                <w:bCs/>
              </w:rPr>
            </w:pPr>
          </w:p>
        </w:tc>
      </w:tr>
      <w:tr w:rsidR="00E66231" w14:paraId="4067C861" w14:textId="77777777" w:rsidTr="005A4269">
        <w:tc>
          <w:tcPr>
            <w:tcW w:w="562" w:type="dxa"/>
          </w:tcPr>
          <w:p w14:paraId="54FD8401" w14:textId="0CE99AF3" w:rsidR="00E66231" w:rsidRPr="00F725D0" w:rsidRDefault="00DD1777">
            <w:pPr>
              <w:rPr>
                <w:b/>
                <w:bCs/>
              </w:rPr>
            </w:pPr>
            <w:r>
              <w:rPr>
                <w:b/>
                <w:bCs/>
              </w:rPr>
              <w:lastRenderedPageBreak/>
              <w:t>3</w:t>
            </w:r>
            <w:r w:rsidR="00E66231" w:rsidRPr="00F725D0">
              <w:rPr>
                <w:b/>
                <w:bCs/>
              </w:rPr>
              <w:t>.</w:t>
            </w:r>
          </w:p>
        </w:tc>
        <w:tc>
          <w:tcPr>
            <w:tcW w:w="8454" w:type="dxa"/>
          </w:tcPr>
          <w:p w14:paraId="25DBC4D4" w14:textId="77777777" w:rsidR="00E66231" w:rsidRPr="00F725D0" w:rsidRDefault="00E66231">
            <w:pPr>
              <w:rPr>
                <w:b/>
                <w:bCs/>
              </w:rPr>
            </w:pPr>
            <w:r w:rsidRPr="00F725D0">
              <w:rPr>
                <w:b/>
                <w:bCs/>
              </w:rPr>
              <w:t>NOTIFICATION OF ANY OTHER BUSINESS</w:t>
            </w:r>
          </w:p>
          <w:p w14:paraId="0284EFD9" w14:textId="118656A6" w:rsidR="00E66231" w:rsidRDefault="00E66231">
            <w:r w:rsidRPr="00B53533">
              <w:t>To note late item</w:t>
            </w:r>
            <w:r>
              <w:t>s</w:t>
            </w:r>
            <w:r w:rsidRPr="00B53533">
              <w:t xml:space="preserve"> of business, not on the agenda, which any governor</w:t>
            </w:r>
            <w:r w:rsidR="00F725D0">
              <w:t>/trustee</w:t>
            </w:r>
            <w:r w:rsidRPr="00B53533">
              <w:t xml:space="preserve"> wishes to raise and to decide</w:t>
            </w:r>
            <w:r>
              <w:t>,</w:t>
            </w:r>
            <w:r w:rsidRPr="00B53533">
              <w:t xml:space="preserve"> whether the urgency of the matter is such as to warrant consideration at this meeting.</w:t>
            </w:r>
          </w:p>
          <w:p w14:paraId="1CBE0237" w14:textId="4E6B74FD" w:rsidR="00E66231" w:rsidRDefault="00E66231"/>
        </w:tc>
      </w:tr>
      <w:tr w:rsidR="00E66231" w14:paraId="1759D63B" w14:textId="77777777" w:rsidTr="005A4269">
        <w:tc>
          <w:tcPr>
            <w:tcW w:w="562" w:type="dxa"/>
          </w:tcPr>
          <w:p w14:paraId="12A533CE" w14:textId="487EF8DC" w:rsidR="00E66231" w:rsidRPr="00F725D0" w:rsidRDefault="00DD1777">
            <w:pPr>
              <w:rPr>
                <w:b/>
                <w:bCs/>
              </w:rPr>
            </w:pPr>
            <w:r>
              <w:rPr>
                <w:b/>
                <w:bCs/>
              </w:rPr>
              <w:t>4</w:t>
            </w:r>
            <w:r w:rsidR="00E66231" w:rsidRPr="00F725D0">
              <w:rPr>
                <w:b/>
                <w:bCs/>
              </w:rPr>
              <w:t>.</w:t>
            </w:r>
          </w:p>
        </w:tc>
        <w:tc>
          <w:tcPr>
            <w:tcW w:w="8454" w:type="dxa"/>
          </w:tcPr>
          <w:p w14:paraId="3AACDB9B" w14:textId="77777777" w:rsidR="00E66231" w:rsidRPr="00F725D0" w:rsidRDefault="00E66231">
            <w:pPr>
              <w:rPr>
                <w:b/>
                <w:bCs/>
              </w:rPr>
            </w:pPr>
            <w:r w:rsidRPr="00F725D0">
              <w:rPr>
                <w:b/>
                <w:bCs/>
              </w:rPr>
              <w:t>DECLARATIONS OF BUSINESS INTERESTS</w:t>
            </w:r>
          </w:p>
          <w:p w14:paraId="3F66F248" w14:textId="77777777" w:rsidR="00E66231" w:rsidRDefault="00E66231"/>
          <w:p w14:paraId="503C38DF" w14:textId="7BC1EB97" w:rsidR="00E66231" w:rsidRDefault="00E66231" w:rsidP="00E66231">
            <w:pPr>
              <w:pStyle w:val="ListParagraph"/>
              <w:numPr>
                <w:ilvl w:val="0"/>
                <w:numId w:val="1"/>
              </w:numPr>
            </w:pPr>
            <w:r>
              <w:t xml:space="preserve">To </w:t>
            </w:r>
            <w:r w:rsidR="00C24316">
              <w:t xml:space="preserve">confirm that all Governors/Trustees completed and returned their declarations of pecuniary and personal </w:t>
            </w:r>
            <w:r w:rsidR="00DD1777">
              <w:t>interests’</w:t>
            </w:r>
            <w:r w:rsidR="00C24316">
              <w:t xml:space="preserve"> form</w:t>
            </w:r>
          </w:p>
          <w:p w14:paraId="315EAD90" w14:textId="77777777" w:rsidR="00E66231" w:rsidRDefault="00E66231" w:rsidP="00E66231">
            <w:pPr>
              <w:pStyle w:val="ListParagraph"/>
              <w:numPr>
                <w:ilvl w:val="0"/>
                <w:numId w:val="1"/>
              </w:numPr>
            </w:pPr>
            <w:r>
              <w:t>To receive declarations of interest in relation to any matters to be considered during the meeting.</w:t>
            </w:r>
          </w:p>
          <w:p w14:paraId="18352C08" w14:textId="77777777" w:rsidR="00E66231" w:rsidRPr="00B53533" w:rsidRDefault="00E66231" w:rsidP="00E66231">
            <w:pPr>
              <w:pStyle w:val="ListParagraph"/>
              <w:numPr>
                <w:ilvl w:val="0"/>
                <w:numId w:val="1"/>
              </w:numPr>
            </w:pPr>
            <w:r>
              <w:t>To receive declarations of gifts and hospitality received or given.</w:t>
            </w:r>
          </w:p>
          <w:p w14:paraId="4AE6E3A8" w14:textId="77777777" w:rsidR="00E66231" w:rsidRPr="000A59F1" w:rsidRDefault="00E66231" w:rsidP="00E66231"/>
          <w:p w14:paraId="4DC77592" w14:textId="3A0F4C80" w:rsidR="00E66231" w:rsidRDefault="00E66231">
            <w:pPr>
              <w:rPr>
                <w:sz w:val="20"/>
                <w:szCs w:val="20"/>
              </w:rPr>
            </w:pPr>
            <w:r w:rsidRPr="000A59F1">
              <w:rPr>
                <w:sz w:val="20"/>
                <w:szCs w:val="20"/>
                <w:u w:val="single"/>
              </w:rPr>
              <w:t>Note:</w:t>
            </w:r>
            <w:r w:rsidRPr="000A59F1">
              <w:rPr>
                <w:sz w:val="20"/>
                <w:szCs w:val="20"/>
              </w:rPr>
              <w:t xml:space="preserve"> </w:t>
            </w:r>
            <w:r>
              <w:rPr>
                <w:sz w:val="20"/>
                <w:szCs w:val="20"/>
              </w:rPr>
              <w:t xml:space="preserve">Academy trusts should have a policy and register on the acceptance of gifts, hospitality, awards, prizes or other benefits that might compromise their judgement or integrity and should ensure all staff </w:t>
            </w:r>
            <w:proofErr w:type="gramStart"/>
            <w:r>
              <w:rPr>
                <w:sz w:val="20"/>
                <w:szCs w:val="20"/>
              </w:rPr>
              <w:t>are</w:t>
            </w:r>
            <w:proofErr w:type="gramEnd"/>
            <w:r>
              <w:rPr>
                <w:sz w:val="20"/>
                <w:szCs w:val="20"/>
              </w:rPr>
              <w:t xml:space="preserve"> aware of it. When making gifts, the trust must ensure the value is reasonable, is within its scheme of delegation, the decision is </w:t>
            </w:r>
            <w:r w:rsidR="009F1DE3">
              <w:rPr>
                <w:sz w:val="20"/>
                <w:szCs w:val="20"/>
              </w:rPr>
              <w:t>documented and</w:t>
            </w:r>
            <w:r>
              <w:rPr>
                <w:sz w:val="20"/>
                <w:szCs w:val="20"/>
              </w:rPr>
              <w:t xml:space="preserve"> achieves propriety and regularity in the use of public funds</w:t>
            </w:r>
            <w:r w:rsidR="00CF2676">
              <w:rPr>
                <w:sz w:val="20"/>
                <w:szCs w:val="20"/>
              </w:rPr>
              <w:t xml:space="preserve"> </w:t>
            </w:r>
            <w:r w:rsidR="00CF2676" w:rsidRPr="009F1DE3">
              <w:rPr>
                <w:sz w:val="20"/>
                <w:szCs w:val="20"/>
              </w:rPr>
              <w:t>– 5.3</w:t>
            </w:r>
            <w:r w:rsidR="006A2035">
              <w:rPr>
                <w:sz w:val="20"/>
                <w:szCs w:val="20"/>
              </w:rPr>
              <w:t>1</w:t>
            </w:r>
            <w:r w:rsidR="00CF2676" w:rsidRPr="009F1DE3">
              <w:rPr>
                <w:sz w:val="20"/>
                <w:szCs w:val="20"/>
              </w:rPr>
              <w:t xml:space="preserve"> of Academy Trust Handbook</w:t>
            </w:r>
            <w:r w:rsidR="00074919" w:rsidRPr="009F1DE3">
              <w:rPr>
                <w:sz w:val="20"/>
                <w:szCs w:val="20"/>
              </w:rPr>
              <w:t xml:space="preserve"> (ATH)</w:t>
            </w:r>
            <w:r w:rsidR="00CF2676" w:rsidRPr="009F1DE3">
              <w:rPr>
                <w:sz w:val="20"/>
                <w:szCs w:val="20"/>
              </w:rPr>
              <w:t xml:space="preserve"> 202</w:t>
            </w:r>
            <w:r w:rsidR="006A2035">
              <w:rPr>
                <w:sz w:val="20"/>
                <w:szCs w:val="20"/>
              </w:rPr>
              <w:t>5</w:t>
            </w:r>
            <w:r w:rsidR="00CF2676" w:rsidRPr="009F1DE3">
              <w:rPr>
                <w:sz w:val="20"/>
                <w:szCs w:val="20"/>
              </w:rPr>
              <w:t>.</w:t>
            </w:r>
            <w:r>
              <w:rPr>
                <w:sz w:val="20"/>
                <w:szCs w:val="20"/>
              </w:rPr>
              <w:t xml:space="preserve"> (</w:t>
            </w:r>
            <w:r w:rsidRPr="000A59F1">
              <w:rPr>
                <w:sz w:val="20"/>
                <w:szCs w:val="20"/>
              </w:rPr>
              <w:t>Maintained schools should refer to Regulation 16 Schedule 1 of The School Governance (Roles, Procedures and Allowances) (England) Regulations 2013</w:t>
            </w:r>
            <w:r w:rsidR="0059191E">
              <w:rPr>
                <w:sz w:val="20"/>
                <w:szCs w:val="20"/>
              </w:rPr>
              <w:t xml:space="preserve"> for guidance on similar matters.)</w:t>
            </w:r>
          </w:p>
          <w:p w14:paraId="3E696122" w14:textId="77777777" w:rsidR="0059191E" w:rsidRDefault="0059191E">
            <w:pPr>
              <w:rPr>
                <w:sz w:val="20"/>
                <w:szCs w:val="20"/>
              </w:rPr>
            </w:pPr>
          </w:p>
          <w:p w14:paraId="66C10E98" w14:textId="39DEAF03" w:rsidR="0059191E" w:rsidRPr="00B841D1" w:rsidRDefault="0059191E">
            <w:pPr>
              <w:rPr>
                <w:sz w:val="20"/>
                <w:szCs w:val="20"/>
              </w:rPr>
            </w:pPr>
            <w:r>
              <w:rPr>
                <w:sz w:val="20"/>
                <w:szCs w:val="20"/>
              </w:rPr>
              <w:t xml:space="preserve">Additionally, the Charity Commission guidance document </w:t>
            </w:r>
            <w:hyperlink r:id="rId9" w:history="1">
              <w:r w:rsidRPr="00094C41">
                <w:rPr>
                  <w:rStyle w:val="Hyperlink"/>
                  <w:sz w:val="20"/>
                  <w:szCs w:val="20"/>
                </w:rPr>
                <w:t>CC29</w:t>
              </w:r>
            </w:hyperlink>
            <w:r>
              <w:rPr>
                <w:sz w:val="20"/>
                <w:szCs w:val="20"/>
              </w:rPr>
              <w:t xml:space="preserve"> Conflicts of Interest: A Guide for Charity Trustees offers excellent advice on how conflict interest may affect governing boards and provides a robust legal framework to help trustee/governors manage </w:t>
            </w:r>
            <w:proofErr w:type="gramStart"/>
            <w:r>
              <w:rPr>
                <w:sz w:val="20"/>
                <w:szCs w:val="20"/>
              </w:rPr>
              <w:t>these situation</w:t>
            </w:r>
            <w:proofErr w:type="gramEnd"/>
            <w:r>
              <w:rPr>
                <w:sz w:val="20"/>
                <w:szCs w:val="20"/>
              </w:rPr>
              <w:t xml:space="preserve"> effectively. </w:t>
            </w:r>
          </w:p>
        </w:tc>
      </w:tr>
      <w:tr w:rsidR="00DD1777" w14:paraId="44AB6350" w14:textId="77777777" w:rsidTr="005A4269">
        <w:tc>
          <w:tcPr>
            <w:tcW w:w="562" w:type="dxa"/>
          </w:tcPr>
          <w:p w14:paraId="111AD887" w14:textId="77777777" w:rsidR="00DD1777" w:rsidRPr="00F725D0" w:rsidRDefault="00DD1777">
            <w:pPr>
              <w:rPr>
                <w:b/>
                <w:bCs/>
              </w:rPr>
            </w:pPr>
          </w:p>
        </w:tc>
        <w:tc>
          <w:tcPr>
            <w:tcW w:w="8454" w:type="dxa"/>
          </w:tcPr>
          <w:p w14:paraId="4DF17F3F" w14:textId="77777777" w:rsidR="00DD1777" w:rsidRPr="00074919" w:rsidRDefault="00DD1777">
            <w:pPr>
              <w:rPr>
                <w:b/>
                <w:bCs/>
              </w:rPr>
            </w:pPr>
          </w:p>
        </w:tc>
      </w:tr>
      <w:tr w:rsidR="00DD1777" w14:paraId="1B62F5E9" w14:textId="77777777" w:rsidTr="005A4269">
        <w:tc>
          <w:tcPr>
            <w:tcW w:w="562" w:type="dxa"/>
          </w:tcPr>
          <w:p w14:paraId="2CE3DF6C" w14:textId="61BBF6E4" w:rsidR="00DD1777" w:rsidRPr="00F725D0" w:rsidRDefault="00DD1777">
            <w:pPr>
              <w:rPr>
                <w:b/>
                <w:bCs/>
              </w:rPr>
            </w:pPr>
            <w:r>
              <w:rPr>
                <w:b/>
                <w:bCs/>
              </w:rPr>
              <w:t>5.</w:t>
            </w:r>
          </w:p>
        </w:tc>
        <w:tc>
          <w:tcPr>
            <w:tcW w:w="8454" w:type="dxa"/>
          </w:tcPr>
          <w:p w14:paraId="6774CB8B" w14:textId="77777777" w:rsidR="00DD1777" w:rsidRDefault="00DD1777">
            <w:pPr>
              <w:rPr>
                <w:b/>
                <w:bCs/>
              </w:rPr>
            </w:pPr>
            <w:r>
              <w:rPr>
                <w:b/>
                <w:bCs/>
              </w:rPr>
              <w:t>ORGANISATION OF THE GOVERNING BOARD AND ITS COMMITTEES</w:t>
            </w:r>
          </w:p>
          <w:p w14:paraId="698A7B80" w14:textId="77777777" w:rsidR="00DD1777" w:rsidRDefault="00DD1777">
            <w:pPr>
              <w:rPr>
                <w:b/>
                <w:bCs/>
              </w:rPr>
            </w:pPr>
          </w:p>
          <w:p w14:paraId="1910C9F7" w14:textId="77777777" w:rsidR="00DD1777" w:rsidRDefault="00DD1777" w:rsidP="00DD1777">
            <w:pPr>
              <w:pStyle w:val="ListParagraph"/>
              <w:numPr>
                <w:ilvl w:val="0"/>
                <w:numId w:val="10"/>
              </w:numPr>
            </w:pPr>
            <w:r>
              <w:t xml:space="preserve">To review the membership of the Governing Board </w:t>
            </w:r>
          </w:p>
          <w:p w14:paraId="35A7BE6E" w14:textId="08C942FA" w:rsidR="000B1D97" w:rsidRDefault="000B1D97" w:rsidP="000B1D97">
            <w:pPr>
              <w:pStyle w:val="ListParagraph"/>
              <w:rPr>
                <w:sz w:val="20"/>
                <w:szCs w:val="20"/>
              </w:rPr>
            </w:pPr>
            <w:r w:rsidRPr="00616CF3">
              <w:rPr>
                <w:sz w:val="20"/>
                <w:szCs w:val="20"/>
                <w:u w:val="single"/>
              </w:rPr>
              <w:t>Note:</w:t>
            </w:r>
            <w:r w:rsidRPr="00616CF3">
              <w:rPr>
                <w:sz w:val="20"/>
                <w:szCs w:val="20"/>
              </w:rPr>
              <w:t xml:space="preserve"> Review the constitution, number of vacancies, plan recruitment/succession, note any upcoming retirements/ end of term </w:t>
            </w:r>
          </w:p>
          <w:p w14:paraId="3B40F858" w14:textId="77777777" w:rsidR="00616CF3" w:rsidRPr="00616CF3" w:rsidRDefault="00616CF3" w:rsidP="000B1D97">
            <w:pPr>
              <w:pStyle w:val="ListParagraph"/>
              <w:rPr>
                <w:sz w:val="20"/>
                <w:szCs w:val="20"/>
              </w:rPr>
            </w:pPr>
          </w:p>
          <w:p w14:paraId="2306AF0B" w14:textId="77777777" w:rsidR="00DD1777" w:rsidRDefault="00DD1777" w:rsidP="00DD1777">
            <w:pPr>
              <w:pStyle w:val="ListParagraph"/>
              <w:numPr>
                <w:ilvl w:val="0"/>
                <w:numId w:val="10"/>
              </w:numPr>
            </w:pPr>
            <w:r>
              <w:t xml:space="preserve">To review the Committee structure, confirm membership and appoint chairs and vice chairs </w:t>
            </w:r>
          </w:p>
          <w:p w14:paraId="238920C4" w14:textId="0180AD75" w:rsidR="00616CF3" w:rsidRDefault="00616CF3" w:rsidP="00616CF3">
            <w:pPr>
              <w:pStyle w:val="ListParagraph"/>
              <w:rPr>
                <w:sz w:val="20"/>
                <w:szCs w:val="20"/>
              </w:rPr>
            </w:pPr>
            <w:r w:rsidRPr="00616CF3">
              <w:rPr>
                <w:sz w:val="20"/>
                <w:szCs w:val="20"/>
                <w:u w:val="single"/>
              </w:rPr>
              <w:t>Note:</w:t>
            </w:r>
            <w:r w:rsidRPr="00616CF3">
              <w:rPr>
                <w:sz w:val="20"/>
                <w:szCs w:val="20"/>
              </w:rPr>
              <w:t xml:space="preserve"> Committees do not need to have a vice-chair, appointments of chair and vice-chair to all ‘standing’ committee can be done at governing board meeting </w:t>
            </w:r>
          </w:p>
          <w:p w14:paraId="542929DB" w14:textId="77777777" w:rsidR="00616CF3" w:rsidRPr="00616CF3" w:rsidRDefault="00616CF3" w:rsidP="00616CF3">
            <w:pPr>
              <w:pStyle w:val="ListParagraph"/>
              <w:rPr>
                <w:sz w:val="20"/>
                <w:szCs w:val="20"/>
              </w:rPr>
            </w:pPr>
          </w:p>
          <w:p w14:paraId="4904F79F" w14:textId="24D115F2" w:rsidR="00DD1777" w:rsidRDefault="00DD1777" w:rsidP="00DD1777">
            <w:pPr>
              <w:pStyle w:val="ListParagraph"/>
              <w:numPr>
                <w:ilvl w:val="0"/>
                <w:numId w:val="10"/>
              </w:numPr>
            </w:pPr>
            <w:r>
              <w:t>To review and approve the terms of reference for Governing Board ‘standing’ Committee</w:t>
            </w:r>
          </w:p>
          <w:p w14:paraId="521B5A2C" w14:textId="77777777" w:rsidR="00616CF3" w:rsidRDefault="00616CF3" w:rsidP="00616CF3">
            <w:pPr>
              <w:pStyle w:val="ListParagraph"/>
            </w:pPr>
          </w:p>
          <w:p w14:paraId="61A02F2B" w14:textId="77777777" w:rsidR="00DD1777" w:rsidRDefault="00DD1777" w:rsidP="00DD1777">
            <w:pPr>
              <w:pStyle w:val="ListParagraph"/>
              <w:numPr>
                <w:ilvl w:val="0"/>
                <w:numId w:val="10"/>
              </w:numPr>
            </w:pPr>
            <w:r>
              <w:t>To review and approve the terms of reference for Governing Board ‘statutory’ Committee</w:t>
            </w:r>
          </w:p>
          <w:p w14:paraId="244CD78C" w14:textId="77777777" w:rsidR="00616CF3" w:rsidRDefault="00616CF3" w:rsidP="00616CF3"/>
          <w:p w14:paraId="24F84E7D" w14:textId="77777777" w:rsidR="00DD1777" w:rsidRDefault="00DD1777" w:rsidP="00DD1777">
            <w:pPr>
              <w:pStyle w:val="ListParagraph"/>
              <w:numPr>
                <w:ilvl w:val="0"/>
                <w:numId w:val="10"/>
              </w:numPr>
            </w:pPr>
            <w:r>
              <w:t>To review and approve the Governing Board Standing Orders</w:t>
            </w:r>
          </w:p>
          <w:p w14:paraId="5840F6BB" w14:textId="77777777" w:rsidR="00616CF3" w:rsidRDefault="00616CF3" w:rsidP="00616CF3"/>
          <w:p w14:paraId="5BBC1673" w14:textId="77777777" w:rsidR="00DD1777" w:rsidRDefault="00DD1777" w:rsidP="00DD1777">
            <w:pPr>
              <w:pStyle w:val="ListParagraph"/>
              <w:numPr>
                <w:ilvl w:val="0"/>
                <w:numId w:val="10"/>
              </w:numPr>
            </w:pPr>
            <w:r>
              <w:t>To adopt and sign the revised Code of Conduct for Governors/Trustees</w:t>
            </w:r>
          </w:p>
          <w:p w14:paraId="3EA5D9CF" w14:textId="77777777" w:rsidR="00616CF3" w:rsidRDefault="00616CF3" w:rsidP="00616CF3"/>
          <w:p w14:paraId="75792ECF" w14:textId="77777777" w:rsidR="00DD1777" w:rsidRDefault="00DD1777" w:rsidP="00DD1777">
            <w:pPr>
              <w:pStyle w:val="ListParagraph"/>
              <w:numPr>
                <w:ilvl w:val="0"/>
                <w:numId w:val="10"/>
              </w:numPr>
            </w:pPr>
            <w:r>
              <w:lastRenderedPageBreak/>
              <w:t>To approve the Scheme of Delegation (non-financial)</w:t>
            </w:r>
          </w:p>
          <w:p w14:paraId="19A2BFA7" w14:textId="77777777" w:rsidR="00616CF3" w:rsidRDefault="00616CF3" w:rsidP="00616CF3"/>
          <w:p w14:paraId="6FB72FEB" w14:textId="77777777" w:rsidR="00DD1777" w:rsidRDefault="00DD1777" w:rsidP="00DD1777">
            <w:pPr>
              <w:pStyle w:val="ListParagraph"/>
              <w:numPr>
                <w:ilvl w:val="0"/>
                <w:numId w:val="10"/>
              </w:numPr>
            </w:pPr>
            <w:r>
              <w:t xml:space="preserve">To </w:t>
            </w:r>
            <w:r w:rsidR="00CE7B3C">
              <w:t>review and appoint Link Trustees</w:t>
            </w:r>
          </w:p>
          <w:p w14:paraId="0C7E2531" w14:textId="77777777" w:rsidR="00616CF3" w:rsidRDefault="00616CF3" w:rsidP="00616CF3"/>
          <w:p w14:paraId="2FA25CD9" w14:textId="454B799D" w:rsidR="00CE7B3C" w:rsidRDefault="00CE7B3C" w:rsidP="00DD1777">
            <w:pPr>
              <w:pStyle w:val="ListParagraph"/>
              <w:numPr>
                <w:ilvl w:val="0"/>
                <w:numId w:val="10"/>
              </w:numPr>
            </w:pPr>
            <w:r>
              <w:t xml:space="preserve">To discuss the need for Governing Board self-evaluation and </w:t>
            </w:r>
            <w:r w:rsidR="003E3838">
              <w:t>schedule any external review of governance</w:t>
            </w:r>
          </w:p>
          <w:p w14:paraId="51653379" w14:textId="55E28ACC" w:rsidR="00616CF3" w:rsidRDefault="00616CF3" w:rsidP="00616CF3">
            <w:pPr>
              <w:pStyle w:val="ListParagraph"/>
              <w:rPr>
                <w:sz w:val="20"/>
                <w:szCs w:val="20"/>
              </w:rPr>
            </w:pPr>
            <w:r w:rsidRPr="00616CF3">
              <w:rPr>
                <w:sz w:val="20"/>
                <w:szCs w:val="20"/>
                <w:u w:val="single"/>
              </w:rPr>
              <w:t>Note:</w:t>
            </w:r>
            <w:r w:rsidRPr="00616CF3">
              <w:rPr>
                <w:sz w:val="20"/>
                <w:szCs w:val="20"/>
              </w:rPr>
              <w:t xml:space="preserve"> It is a good practice to conduct an annual self-evaluation. Academies should consider external review of governance every 3 years. </w:t>
            </w:r>
          </w:p>
          <w:p w14:paraId="40FC4950" w14:textId="77777777" w:rsidR="00616CF3" w:rsidRPr="00616CF3" w:rsidRDefault="00616CF3" w:rsidP="00616CF3">
            <w:pPr>
              <w:pStyle w:val="ListParagraph"/>
              <w:rPr>
                <w:sz w:val="20"/>
                <w:szCs w:val="20"/>
              </w:rPr>
            </w:pPr>
          </w:p>
          <w:p w14:paraId="52026DBD" w14:textId="77777777" w:rsidR="00CE7B3C" w:rsidRDefault="00CE7B3C" w:rsidP="00DD1777">
            <w:pPr>
              <w:pStyle w:val="ListParagraph"/>
              <w:numPr>
                <w:ilvl w:val="0"/>
                <w:numId w:val="10"/>
              </w:numPr>
            </w:pPr>
            <w:r>
              <w:t>To conduct Skills Audit</w:t>
            </w:r>
          </w:p>
          <w:p w14:paraId="351D96EC" w14:textId="7E54FB8B" w:rsidR="00616CF3" w:rsidRDefault="00616CF3" w:rsidP="00616CF3">
            <w:pPr>
              <w:pStyle w:val="ListParagraph"/>
              <w:rPr>
                <w:sz w:val="20"/>
                <w:szCs w:val="20"/>
              </w:rPr>
            </w:pPr>
            <w:r w:rsidRPr="00616CF3">
              <w:rPr>
                <w:sz w:val="20"/>
                <w:szCs w:val="20"/>
                <w:u w:val="single"/>
              </w:rPr>
              <w:t>Note:</w:t>
            </w:r>
            <w:r w:rsidRPr="00616CF3">
              <w:rPr>
                <w:sz w:val="20"/>
                <w:szCs w:val="20"/>
              </w:rPr>
              <w:t xml:space="preserve"> This could </w:t>
            </w:r>
            <w:r>
              <w:rPr>
                <w:sz w:val="20"/>
                <w:szCs w:val="20"/>
              </w:rPr>
              <w:t xml:space="preserve">be </w:t>
            </w:r>
            <w:r w:rsidRPr="00616CF3">
              <w:rPr>
                <w:sz w:val="20"/>
                <w:szCs w:val="20"/>
              </w:rPr>
              <w:t>done at the meeting if you are using the NGA’s interactive Skills Audit</w:t>
            </w:r>
          </w:p>
          <w:p w14:paraId="154BC5AE" w14:textId="77777777" w:rsidR="006E5740" w:rsidRPr="00616CF3" w:rsidRDefault="006E5740" w:rsidP="00616CF3">
            <w:pPr>
              <w:pStyle w:val="ListParagraph"/>
              <w:rPr>
                <w:sz w:val="20"/>
                <w:szCs w:val="20"/>
              </w:rPr>
            </w:pPr>
          </w:p>
          <w:p w14:paraId="05B0A000" w14:textId="5A00F153" w:rsidR="006E5740" w:rsidRDefault="00CE7B3C" w:rsidP="006E5740">
            <w:pPr>
              <w:pStyle w:val="ListParagraph"/>
              <w:numPr>
                <w:ilvl w:val="0"/>
                <w:numId w:val="10"/>
              </w:numPr>
            </w:pPr>
            <w:r>
              <w:t>To discuss Governors/Trustees training and development need</w:t>
            </w:r>
            <w:r w:rsidR="00DF11B8">
              <w:t>s</w:t>
            </w:r>
          </w:p>
          <w:p w14:paraId="732999C6" w14:textId="77777777" w:rsidR="006E5740" w:rsidRDefault="006E5740" w:rsidP="006E5740">
            <w:pPr>
              <w:pStyle w:val="ListParagraph"/>
            </w:pPr>
          </w:p>
          <w:p w14:paraId="5C8198C4" w14:textId="484EB412" w:rsidR="006E5740" w:rsidRPr="006E5740" w:rsidRDefault="006E5740" w:rsidP="006E5740">
            <w:pPr>
              <w:pStyle w:val="ListParagraph"/>
              <w:numPr>
                <w:ilvl w:val="0"/>
                <w:numId w:val="10"/>
              </w:numPr>
            </w:pPr>
            <w:r w:rsidRPr="006E5740">
              <w:t xml:space="preserve">To remind Trustees about the </w:t>
            </w:r>
            <w:hyperlink r:id="rId10" w:history="1">
              <w:r w:rsidRPr="00E866B2">
                <w:rPr>
                  <w:rStyle w:val="Hyperlink"/>
                </w:rPr>
                <w:t>importance of IDV check</w:t>
              </w:r>
            </w:hyperlink>
            <w:r w:rsidRPr="006E5740">
              <w:rPr>
                <w:i/>
                <w:iCs/>
                <w:sz w:val="20"/>
                <w:szCs w:val="20"/>
              </w:rPr>
              <w:t xml:space="preserve"> (academy trusts only)</w:t>
            </w:r>
          </w:p>
          <w:p w14:paraId="3CFEF0A6" w14:textId="1A0EC2E6" w:rsidR="00CE7B3C" w:rsidRPr="00DD1777" w:rsidRDefault="00CE7B3C" w:rsidP="00CE7B3C">
            <w:pPr>
              <w:pStyle w:val="ListParagraph"/>
            </w:pPr>
          </w:p>
        </w:tc>
      </w:tr>
      <w:tr w:rsidR="00CF2676" w14:paraId="111670E1" w14:textId="77777777" w:rsidTr="005A4269">
        <w:tc>
          <w:tcPr>
            <w:tcW w:w="562" w:type="dxa"/>
          </w:tcPr>
          <w:p w14:paraId="65700297" w14:textId="53C5C90D" w:rsidR="00CF2676" w:rsidRPr="00F725D0" w:rsidRDefault="00CE7B3C">
            <w:pPr>
              <w:rPr>
                <w:b/>
                <w:bCs/>
              </w:rPr>
            </w:pPr>
            <w:r>
              <w:rPr>
                <w:b/>
                <w:bCs/>
              </w:rPr>
              <w:lastRenderedPageBreak/>
              <w:t>6</w:t>
            </w:r>
            <w:r w:rsidR="00CF2676" w:rsidRPr="00F725D0">
              <w:rPr>
                <w:b/>
                <w:bCs/>
              </w:rPr>
              <w:t>.</w:t>
            </w:r>
          </w:p>
        </w:tc>
        <w:tc>
          <w:tcPr>
            <w:tcW w:w="8454" w:type="dxa"/>
          </w:tcPr>
          <w:p w14:paraId="1913D015" w14:textId="77777777" w:rsidR="00CF2676" w:rsidRPr="00074919" w:rsidRDefault="00CF2676">
            <w:pPr>
              <w:rPr>
                <w:b/>
                <w:bCs/>
              </w:rPr>
            </w:pPr>
            <w:r w:rsidRPr="00074919">
              <w:rPr>
                <w:b/>
                <w:bCs/>
              </w:rPr>
              <w:t>MINUTES OF THE PREVIOUS MEETING</w:t>
            </w:r>
          </w:p>
          <w:p w14:paraId="155BC4B0" w14:textId="77777777" w:rsidR="00CF2676" w:rsidRDefault="00CF2676">
            <w:r>
              <w:t xml:space="preserve">To confirm the minutes of the meeting held on </w:t>
            </w:r>
            <w:r w:rsidRPr="00074919">
              <w:rPr>
                <w:i/>
                <w:iCs/>
                <w:sz w:val="20"/>
                <w:szCs w:val="20"/>
              </w:rPr>
              <w:t>(date).</w:t>
            </w:r>
          </w:p>
          <w:p w14:paraId="15203ED0" w14:textId="081C1A7B" w:rsidR="00E251E9" w:rsidRDefault="00E251E9"/>
        </w:tc>
      </w:tr>
      <w:tr w:rsidR="00CF2676" w14:paraId="1723043B" w14:textId="77777777" w:rsidTr="005A4269">
        <w:tc>
          <w:tcPr>
            <w:tcW w:w="562" w:type="dxa"/>
          </w:tcPr>
          <w:p w14:paraId="2EF8B2DD" w14:textId="65A265A9" w:rsidR="00CF2676" w:rsidRPr="00F725D0" w:rsidRDefault="00CE7B3C">
            <w:pPr>
              <w:rPr>
                <w:b/>
                <w:bCs/>
              </w:rPr>
            </w:pPr>
            <w:r>
              <w:rPr>
                <w:b/>
                <w:bCs/>
              </w:rPr>
              <w:t>7</w:t>
            </w:r>
            <w:r w:rsidR="00CF2676" w:rsidRPr="00F725D0">
              <w:rPr>
                <w:b/>
                <w:bCs/>
              </w:rPr>
              <w:t>.</w:t>
            </w:r>
          </w:p>
        </w:tc>
        <w:tc>
          <w:tcPr>
            <w:tcW w:w="8454" w:type="dxa"/>
          </w:tcPr>
          <w:p w14:paraId="59441466" w14:textId="77777777" w:rsidR="00CF2676" w:rsidRPr="00074919" w:rsidRDefault="00CF2676">
            <w:pPr>
              <w:rPr>
                <w:b/>
                <w:bCs/>
              </w:rPr>
            </w:pPr>
            <w:r w:rsidRPr="00074919">
              <w:rPr>
                <w:b/>
                <w:bCs/>
              </w:rPr>
              <w:t>MATTERS ARISING</w:t>
            </w:r>
          </w:p>
          <w:p w14:paraId="09C41270" w14:textId="77777777" w:rsidR="00CF2676" w:rsidRDefault="00CF2676">
            <w:r>
              <w:t>To consider matters arising/action points from the minutes of the previous meeting.</w:t>
            </w:r>
          </w:p>
          <w:p w14:paraId="15F29AA2" w14:textId="627E8312" w:rsidR="00E251E9" w:rsidRDefault="00E251E9"/>
        </w:tc>
      </w:tr>
      <w:tr w:rsidR="00CF2676" w14:paraId="496CC175" w14:textId="77777777" w:rsidTr="005A4269">
        <w:tc>
          <w:tcPr>
            <w:tcW w:w="562" w:type="dxa"/>
          </w:tcPr>
          <w:p w14:paraId="13EECD88" w14:textId="3404184C" w:rsidR="00CF2676" w:rsidRPr="00F725D0" w:rsidRDefault="00CE7B3C">
            <w:pPr>
              <w:rPr>
                <w:b/>
                <w:bCs/>
              </w:rPr>
            </w:pPr>
            <w:r>
              <w:rPr>
                <w:b/>
                <w:bCs/>
              </w:rPr>
              <w:t>8</w:t>
            </w:r>
            <w:r w:rsidR="00CF2676" w:rsidRPr="00F725D0">
              <w:rPr>
                <w:b/>
                <w:bCs/>
              </w:rPr>
              <w:t>.</w:t>
            </w:r>
          </w:p>
        </w:tc>
        <w:tc>
          <w:tcPr>
            <w:tcW w:w="8454" w:type="dxa"/>
          </w:tcPr>
          <w:p w14:paraId="229E3324" w14:textId="77777777" w:rsidR="00CF2676" w:rsidRPr="00074919" w:rsidRDefault="00CF2676">
            <w:pPr>
              <w:rPr>
                <w:b/>
                <w:bCs/>
              </w:rPr>
            </w:pPr>
            <w:r w:rsidRPr="00074919">
              <w:rPr>
                <w:b/>
                <w:bCs/>
              </w:rPr>
              <w:t>CHAIR’S ACTION</w:t>
            </w:r>
          </w:p>
          <w:p w14:paraId="796404C2" w14:textId="20AA7176" w:rsidR="00CF2676" w:rsidRDefault="00CF2676" w:rsidP="00CF2676">
            <w:pPr>
              <w:rPr>
                <w:i/>
                <w:sz w:val="20"/>
                <w:szCs w:val="20"/>
              </w:rPr>
            </w:pPr>
            <w:r>
              <w:t>To report any urgent action taken by the Chair (Vice Chair) in accordance with the agreed procedure</w:t>
            </w:r>
            <w:r w:rsidR="00074919">
              <w:t>.</w:t>
            </w:r>
            <w:r>
              <w:t xml:space="preserve"> </w:t>
            </w:r>
            <w:r w:rsidRPr="00A040FC">
              <w:rPr>
                <w:i/>
                <w:sz w:val="20"/>
                <w:szCs w:val="20"/>
              </w:rPr>
              <w:t xml:space="preserve">(only if that function has been formally delegated to the Chair </w:t>
            </w:r>
            <w:r>
              <w:rPr>
                <w:i/>
                <w:sz w:val="20"/>
                <w:szCs w:val="20"/>
              </w:rPr>
              <w:t xml:space="preserve">(Vice Chair) </w:t>
            </w:r>
            <w:r w:rsidRPr="00A040FC">
              <w:rPr>
                <w:i/>
                <w:sz w:val="20"/>
                <w:szCs w:val="20"/>
              </w:rPr>
              <w:t>– academies only)</w:t>
            </w:r>
          </w:p>
          <w:p w14:paraId="638BE8E4" w14:textId="77777777" w:rsidR="00CF2676" w:rsidRDefault="00CF2676"/>
          <w:p w14:paraId="09725B35" w14:textId="77777777" w:rsidR="00CF2676" w:rsidRDefault="00CF2676" w:rsidP="00CF2676">
            <w:pPr>
              <w:rPr>
                <w:i/>
                <w:sz w:val="20"/>
                <w:szCs w:val="20"/>
              </w:rPr>
            </w:pPr>
            <w:r>
              <w:t xml:space="preserve">To report any urgent action taken by the Chair (Vice Chair) in accordance with the provisions of Regulation 8 of the School Governance Regulations 2013. </w:t>
            </w:r>
            <w:r w:rsidRPr="00A040FC">
              <w:rPr>
                <w:i/>
                <w:sz w:val="20"/>
                <w:szCs w:val="20"/>
              </w:rPr>
              <w:t>(maintained schools only)</w:t>
            </w:r>
          </w:p>
          <w:p w14:paraId="4B4FA4A9" w14:textId="0D1771ED" w:rsidR="00CF2676" w:rsidRDefault="00CF2676"/>
        </w:tc>
      </w:tr>
      <w:tr w:rsidR="00A4508B" w14:paraId="73E71FD3" w14:textId="77777777" w:rsidTr="005A4269">
        <w:tc>
          <w:tcPr>
            <w:tcW w:w="562" w:type="dxa"/>
          </w:tcPr>
          <w:p w14:paraId="32A4A11F" w14:textId="4D51E549" w:rsidR="00A4508B" w:rsidRDefault="00B841D1">
            <w:pPr>
              <w:rPr>
                <w:b/>
                <w:bCs/>
              </w:rPr>
            </w:pPr>
            <w:r>
              <w:rPr>
                <w:b/>
                <w:bCs/>
              </w:rPr>
              <w:t>9.</w:t>
            </w:r>
          </w:p>
        </w:tc>
        <w:tc>
          <w:tcPr>
            <w:tcW w:w="8454" w:type="dxa"/>
          </w:tcPr>
          <w:p w14:paraId="46B27226" w14:textId="281B47BA" w:rsidR="00A4508B" w:rsidRDefault="00A4508B" w:rsidP="0043643B">
            <w:pPr>
              <w:rPr>
                <w:b/>
                <w:bCs/>
              </w:rPr>
            </w:pPr>
            <w:r>
              <w:rPr>
                <w:b/>
                <w:bCs/>
              </w:rPr>
              <w:t>SCHOOL DEVELOPMENT PLAN (SDP) 202</w:t>
            </w:r>
            <w:r w:rsidR="00D2165F">
              <w:rPr>
                <w:b/>
                <w:bCs/>
              </w:rPr>
              <w:t>6</w:t>
            </w:r>
            <w:r>
              <w:rPr>
                <w:b/>
                <w:bCs/>
              </w:rPr>
              <w:t>-2</w:t>
            </w:r>
            <w:r w:rsidR="00D2165F">
              <w:rPr>
                <w:b/>
                <w:bCs/>
              </w:rPr>
              <w:t>7</w:t>
            </w:r>
          </w:p>
          <w:p w14:paraId="4A4E3AB8" w14:textId="5455511F" w:rsidR="00A4508B" w:rsidRDefault="00A4508B" w:rsidP="0043643B">
            <w:r>
              <w:t>To</w:t>
            </w:r>
            <w:r w:rsidR="00CA6342">
              <w:t xml:space="preserve"> consider the</w:t>
            </w:r>
            <w:r>
              <w:t xml:space="preserve"> SDP 202</w:t>
            </w:r>
            <w:r w:rsidR="00CA6342">
              <w:t>6</w:t>
            </w:r>
            <w:r>
              <w:t>-2</w:t>
            </w:r>
            <w:r w:rsidR="00CA6342">
              <w:t>7</w:t>
            </w:r>
          </w:p>
          <w:p w14:paraId="59CAD256" w14:textId="77777777" w:rsidR="00A4508B" w:rsidRDefault="00A4508B" w:rsidP="0043643B"/>
          <w:p w14:paraId="35224E57" w14:textId="68160187" w:rsidR="00A4508B" w:rsidRDefault="007F1844" w:rsidP="0043643B">
            <w:pPr>
              <w:rPr>
                <w:bCs/>
                <w:sz w:val="20"/>
                <w:szCs w:val="20"/>
              </w:rPr>
            </w:pPr>
            <w:r w:rsidRPr="00074919">
              <w:rPr>
                <w:bCs/>
                <w:sz w:val="20"/>
                <w:szCs w:val="20"/>
                <w:u w:val="single"/>
              </w:rPr>
              <w:t>Note:</w:t>
            </w:r>
            <w:r w:rsidRPr="00074919">
              <w:rPr>
                <w:bCs/>
                <w:sz w:val="20"/>
                <w:szCs w:val="20"/>
              </w:rPr>
              <w:t xml:space="preserve"> </w:t>
            </w:r>
            <w:r>
              <w:rPr>
                <w:bCs/>
                <w:sz w:val="20"/>
                <w:szCs w:val="20"/>
              </w:rPr>
              <w:t xml:space="preserve">SDP is usually set at the beginning of the academic </w:t>
            </w:r>
            <w:proofErr w:type="gramStart"/>
            <w:r>
              <w:rPr>
                <w:bCs/>
                <w:sz w:val="20"/>
                <w:szCs w:val="20"/>
              </w:rPr>
              <w:t>year,</w:t>
            </w:r>
            <w:proofErr w:type="gramEnd"/>
            <w:r>
              <w:rPr>
                <w:bCs/>
                <w:sz w:val="20"/>
                <w:szCs w:val="20"/>
              </w:rPr>
              <w:t xml:space="preserve"> however it can be prepared at the end of the previous academic year. </w:t>
            </w:r>
          </w:p>
          <w:p w14:paraId="496DAD69" w14:textId="77777777" w:rsidR="006A2035" w:rsidRDefault="006A2035" w:rsidP="0043643B">
            <w:pPr>
              <w:rPr>
                <w:bCs/>
                <w:sz w:val="20"/>
                <w:szCs w:val="20"/>
              </w:rPr>
            </w:pPr>
          </w:p>
          <w:p w14:paraId="65A549EC" w14:textId="278D837A" w:rsidR="006A2035" w:rsidRDefault="006A2035" w:rsidP="0043643B">
            <w:pPr>
              <w:rPr>
                <w:bCs/>
                <w:sz w:val="20"/>
                <w:szCs w:val="20"/>
              </w:rPr>
            </w:pPr>
            <w:r>
              <w:rPr>
                <w:bCs/>
                <w:sz w:val="20"/>
                <w:szCs w:val="20"/>
              </w:rPr>
              <w:t xml:space="preserve">Ensure this year’s SDP includes the digital/tech standards and sustainability/climate action plan. </w:t>
            </w:r>
          </w:p>
          <w:p w14:paraId="6A6C7417" w14:textId="77777777" w:rsidR="00E866B2" w:rsidRDefault="00E866B2" w:rsidP="0043643B">
            <w:pPr>
              <w:rPr>
                <w:bCs/>
                <w:sz w:val="20"/>
                <w:szCs w:val="20"/>
              </w:rPr>
            </w:pPr>
          </w:p>
          <w:p w14:paraId="0B9C771A" w14:textId="5D5B8BA8" w:rsidR="00E866B2" w:rsidRDefault="00E866B2" w:rsidP="0043643B">
            <w:pPr>
              <w:rPr>
                <w:bCs/>
                <w:sz w:val="20"/>
                <w:szCs w:val="20"/>
              </w:rPr>
            </w:pPr>
            <w:r>
              <w:rPr>
                <w:bCs/>
                <w:sz w:val="20"/>
                <w:szCs w:val="20"/>
              </w:rPr>
              <w:t>DfE doesn’t publish a required template</w:t>
            </w:r>
            <w:r w:rsidR="00BC5E82">
              <w:rPr>
                <w:bCs/>
                <w:sz w:val="20"/>
                <w:szCs w:val="20"/>
              </w:rPr>
              <w:t xml:space="preserve">. </w:t>
            </w:r>
            <w:r>
              <w:rPr>
                <w:bCs/>
                <w:sz w:val="20"/>
                <w:szCs w:val="20"/>
              </w:rPr>
              <w:t xml:space="preserve">NGA publishes guides and examples though some resources need membership. </w:t>
            </w:r>
          </w:p>
          <w:p w14:paraId="1A6A6C05" w14:textId="77777777" w:rsidR="00CA6342" w:rsidRDefault="00CA6342" w:rsidP="0043643B">
            <w:pPr>
              <w:rPr>
                <w:bCs/>
                <w:sz w:val="20"/>
                <w:szCs w:val="20"/>
              </w:rPr>
            </w:pPr>
          </w:p>
          <w:p w14:paraId="70C5EB77" w14:textId="683E0221" w:rsidR="007F1844" w:rsidRPr="00A4508B" w:rsidRDefault="007F1844" w:rsidP="0043643B"/>
        </w:tc>
      </w:tr>
      <w:tr w:rsidR="0014160A" w14:paraId="3786E0D8" w14:textId="77777777" w:rsidTr="005A4269">
        <w:tc>
          <w:tcPr>
            <w:tcW w:w="562" w:type="dxa"/>
          </w:tcPr>
          <w:p w14:paraId="6AC7536D" w14:textId="4CCE1661" w:rsidR="0014160A" w:rsidRPr="00F725D0" w:rsidRDefault="00B841D1">
            <w:pPr>
              <w:rPr>
                <w:b/>
                <w:bCs/>
              </w:rPr>
            </w:pPr>
            <w:r>
              <w:rPr>
                <w:b/>
                <w:bCs/>
              </w:rPr>
              <w:t>10</w:t>
            </w:r>
            <w:r w:rsidR="0043643B" w:rsidRPr="00F725D0">
              <w:rPr>
                <w:b/>
                <w:bCs/>
              </w:rPr>
              <w:t>.</w:t>
            </w:r>
          </w:p>
        </w:tc>
        <w:tc>
          <w:tcPr>
            <w:tcW w:w="8454" w:type="dxa"/>
          </w:tcPr>
          <w:p w14:paraId="0FE06368" w14:textId="77777777" w:rsidR="0043643B" w:rsidRPr="00074919" w:rsidRDefault="0043643B" w:rsidP="0043643B">
            <w:pPr>
              <w:rPr>
                <w:b/>
                <w:bCs/>
              </w:rPr>
            </w:pPr>
            <w:r w:rsidRPr="00074919">
              <w:rPr>
                <w:b/>
                <w:bCs/>
              </w:rPr>
              <w:t>POLICY REVIEW</w:t>
            </w:r>
          </w:p>
          <w:p w14:paraId="289955DA" w14:textId="4D1F8C5E" w:rsidR="0043643B" w:rsidRDefault="0043643B" w:rsidP="0043643B">
            <w:r>
              <w:t xml:space="preserve">To review and adopt the following policies for use in the School. </w:t>
            </w:r>
          </w:p>
          <w:p w14:paraId="1D7F431F" w14:textId="77777777" w:rsidR="0043643B" w:rsidRDefault="0043643B" w:rsidP="0043643B"/>
          <w:p w14:paraId="363EB535" w14:textId="653CEDBD" w:rsidR="0043643B" w:rsidRDefault="0043643B" w:rsidP="0043643B">
            <w:pPr>
              <w:rPr>
                <w:bCs/>
                <w:sz w:val="20"/>
                <w:szCs w:val="20"/>
              </w:rPr>
            </w:pPr>
            <w:r w:rsidRPr="00074919">
              <w:rPr>
                <w:bCs/>
                <w:sz w:val="20"/>
                <w:szCs w:val="20"/>
                <w:u w:val="single"/>
              </w:rPr>
              <w:t>Note:</w:t>
            </w:r>
            <w:r w:rsidRPr="00074919">
              <w:rPr>
                <w:bCs/>
                <w:sz w:val="20"/>
                <w:szCs w:val="20"/>
              </w:rPr>
              <w:t xml:space="preserve"> The drafting of the school policies can be delegated to any member of school staff; there is no requirement for all policies to be reviewed annually and not all policies need to be signed off by the governing board. LGBs would mostly be adopting or monitoring policies agreed by the board of trustees however please check your Scheme of Delegation.</w:t>
            </w:r>
          </w:p>
          <w:p w14:paraId="2771B334" w14:textId="77777777" w:rsidR="007650FE" w:rsidRDefault="007650FE" w:rsidP="0043643B">
            <w:pPr>
              <w:rPr>
                <w:bCs/>
                <w:sz w:val="20"/>
                <w:szCs w:val="20"/>
              </w:rPr>
            </w:pPr>
          </w:p>
          <w:p w14:paraId="7406294C" w14:textId="356A4CF3" w:rsidR="007650FE" w:rsidRPr="00074919" w:rsidRDefault="007650FE" w:rsidP="0043643B">
            <w:pPr>
              <w:rPr>
                <w:bCs/>
                <w:sz w:val="20"/>
                <w:szCs w:val="20"/>
              </w:rPr>
            </w:pPr>
            <w:r>
              <w:rPr>
                <w:bCs/>
                <w:sz w:val="20"/>
                <w:szCs w:val="20"/>
              </w:rPr>
              <w:t xml:space="preserve">In </w:t>
            </w:r>
            <w:r w:rsidR="00BC5E82">
              <w:rPr>
                <w:bCs/>
                <w:sz w:val="20"/>
                <w:szCs w:val="20"/>
              </w:rPr>
              <w:t>Ju</w:t>
            </w:r>
            <w:r w:rsidR="00D2165F">
              <w:rPr>
                <w:bCs/>
                <w:sz w:val="20"/>
                <w:szCs w:val="20"/>
              </w:rPr>
              <w:t>ly</w:t>
            </w:r>
            <w:r w:rsidR="00BC5E82">
              <w:rPr>
                <w:bCs/>
                <w:sz w:val="20"/>
                <w:szCs w:val="20"/>
              </w:rPr>
              <w:t xml:space="preserve"> 202</w:t>
            </w:r>
            <w:r w:rsidR="00D2165F">
              <w:rPr>
                <w:bCs/>
                <w:sz w:val="20"/>
                <w:szCs w:val="20"/>
              </w:rPr>
              <w:t>6</w:t>
            </w:r>
            <w:r>
              <w:rPr>
                <w:bCs/>
                <w:sz w:val="20"/>
                <w:szCs w:val="20"/>
              </w:rPr>
              <w:t xml:space="preserve">, the DfE </w:t>
            </w:r>
            <w:r w:rsidR="00BC5E82">
              <w:rPr>
                <w:bCs/>
                <w:sz w:val="20"/>
                <w:szCs w:val="20"/>
              </w:rPr>
              <w:t xml:space="preserve">updated its </w:t>
            </w:r>
            <w:r>
              <w:rPr>
                <w:bCs/>
                <w:sz w:val="20"/>
                <w:szCs w:val="20"/>
              </w:rPr>
              <w:t xml:space="preserve">published governance guides for </w:t>
            </w:r>
            <w:hyperlink r:id="rId11" w:history="1">
              <w:r w:rsidRPr="007650FE">
                <w:rPr>
                  <w:rStyle w:val="Hyperlink"/>
                  <w:bCs/>
                  <w:sz w:val="20"/>
                  <w:szCs w:val="20"/>
                </w:rPr>
                <w:t>maintained schools</w:t>
              </w:r>
            </w:hyperlink>
            <w:r>
              <w:rPr>
                <w:bCs/>
                <w:sz w:val="20"/>
                <w:szCs w:val="20"/>
              </w:rPr>
              <w:t xml:space="preserve"> and </w:t>
            </w:r>
            <w:hyperlink r:id="rId12" w:history="1">
              <w:r w:rsidRPr="007650FE">
                <w:rPr>
                  <w:rStyle w:val="Hyperlink"/>
                  <w:bCs/>
                  <w:sz w:val="20"/>
                  <w:szCs w:val="20"/>
                </w:rPr>
                <w:t>academy trusts</w:t>
              </w:r>
            </w:hyperlink>
            <w:r>
              <w:rPr>
                <w:bCs/>
                <w:sz w:val="20"/>
                <w:szCs w:val="20"/>
              </w:rPr>
              <w:t xml:space="preserve">. These include statutory policy lists that have replaced the </w:t>
            </w:r>
            <w:proofErr w:type="spellStart"/>
            <w:r>
              <w:rPr>
                <w:bCs/>
                <w:sz w:val="20"/>
                <w:szCs w:val="20"/>
              </w:rPr>
              <w:t>DfE’s</w:t>
            </w:r>
            <w:proofErr w:type="spellEnd"/>
            <w:r>
              <w:rPr>
                <w:bCs/>
                <w:sz w:val="20"/>
                <w:szCs w:val="20"/>
              </w:rPr>
              <w:t xml:space="preserve"> previous guidance on statutory policies. The new lists are less exhaustive than the previous guidance, with some policies being removed or incorporated into other policies. </w:t>
            </w:r>
          </w:p>
          <w:p w14:paraId="7BD86425" w14:textId="16E71FB2" w:rsidR="0043643B" w:rsidRDefault="0043643B" w:rsidP="0043643B"/>
        </w:tc>
      </w:tr>
      <w:tr w:rsidR="002625D9" w14:paraId="0BD3C441" w14:textId="77777777" w:rsidTr="005A4269">
        <w:tc>
          <w:tcPr>
            <w:tcW w:w="562" w:type="dxa"/>
          </w:tcPr>
          <w:p w14:paraId="31ED536A" w14:textId="66234702" w:rsidR="002625D9" w:rsidRPr="00F725D0" w:rsidRDefault="00CE7B3C">
            <w:pPr>
              <w:rPr>
                <w:b/>
                <w:bCs/>
              </w:rPr>
            </w:pPr>
            <w:r>
              <w:rPr>
                <w:b/>
                <w:bCs/>
              </w:rPr>
              <w:lastRenderedPageBreak/>
              <w:t>1</w:t>
            </w:r>
            <w:r w:rsidR="00B841D1">
              <w:rPr>
                <w:b/>
                <w:bCs/>
              </w:rPr>
              <w:t>1</w:t>
            </w:r>
            <w:r w:rsidR="002625D9" w:rsidRPr="00F725D0">
              <w:rPr>
                <w:b/>
                <w:bCs/>
              </w:rPr>
              <w:t>.</w:t>
            </w:r>
          </w:p>
        </w:tc>
        <w:tc>
          <w:tcPr>
            <w:tcW w:w="8454" w:type="dxa"/>
          </w:tcPr>
          <w:p w14:paraId="5E3B4EFF" w14:textId="30354618" w:rsidR="002625D9" w:rsidRPr="00074919" w:rsidRDefault="002625D9" w:rsidP="0043643B">
            <w:pPr>
              <w:rPr>
                <w:b/>
                <w:bCs/>
              </w:rPr>
            </w:pPr>
            <w:r w:rsidRPr="00074919">
              <w:rPr>
                <w:b/>
                <w:bCs/>
              </w:rPr>
              <w:t xml:space="preserve">DATES/TIMES OF </w:t>
            </w:r>
            <w:r w:rsidR="00F24005">
              <w:rPr>
                <w:b/>
                <w:bCs/>
              </w:rPr>
              <w:t>AUTUMN TERM</w:t>
            </w:r>
            <w:r w:rsidRPr="00074919">
              <w:rPr>
                <w:b/>
                <w:bCs/>
              </w:rPr>
              <w:t xml:space="preserve"> MEETINGS</w:t>
            </w:r>
          </w:p>
          <w:p w14:paraId="7471F90C" w14:textId="54292175" w:rsidR="00074919" w:rsidRPr="00C3382D" w:rsidRDefault="002625D9" w:rsidP="0043643B">
            <w:pPr>
              <w:rPr>
                <w:i/>
                <w:iCs/>
                <w:sz w:val="20"/>
                <w:szCs w:val="20"/>
              </w:rPr>
            </w:pPr>
            <w:r>
              <w:t xml:space="preserve">To </w:t>
            </w:r>
            <w:r w:rsidR="00A8533C">
              <w:t>note the date/time</w:t>
            </w:r>
            <w:r w:rsidR="00C3382D">
              <w:t xml:space="preserve"> of governing board and its committees’ meetings for </w:t>
            </w:r>
            <w:r w:rsidR="00F24005">
              <w:t>remainder of the Autumn</w:t>
            </w:r>
            <w:r w:rsidR="00C3382D">
              <w:t xml:space="preserve"> term 202</w:t>
            </w:r>
            <w:r w:rsidR="00CA6342">
              <w:t>6</w:t>
            </w:r>
            <w:r w:rsidR="00C3382D">
              <w:t xml:space="preserve">. </w:t>
            </w:r>
            <w:r w:rsidR="00C3382D">
              <w:rPr>
                <w:i/>
                <w:iCs/>
                <w:sz w:val="20"/>
                <w:szCs w:val="20"/>
              </w:rPr>
              <w:t>(list the dates)</w:t>
            </w:r>
          </w:p>
          <w:p w14:paraId="78A5CDC4" w14:textId="45276795" w:rsidR="009607EC" w:rsidRDefault="009607EC" w:rsidP="0043643B"/>
        </w:tc>
      </w:tr>
      <w:tr w:rsidR="002625D9" w14:paraId="67A40614" w14:textId="77777777" w:rsidTr="00F24005">
        <w:trPr>
          <w:trHeight w:val="4111"/>
        </w:trPr>
        <w:tc>
          <w:tcPr>
            <w:tcW w:w="562" w:type="dxa"/>
          </w:tcPr>
          <w:p w14:paraId="5FF70095" w14:textId="1C6E0E07" w:rsidR="002625D9" w:rsidRPr="00F725D0" w:rsidRDefault="002625D9">
            <w:pPr>
              <w:rPr>
                <w:b/>
                <w:bCs/>
              </w:rPr>
            </w:pPr>
            <w:r w:rsidRPr="00F725D0">
              <w:rPr>
                <w:b/>
                <w:bCs/>
              </w:rPr>
              <w:t>1</w:t>
            </w:r>
            <w:r w:rsidR="00B841D1">
              <w:rPr>
                <w:b/>
                <w:bCs/>
              </w:rPr>
              <w:t>2</w:t>
            </w:r>
            <w:r w:rsidRPr="00F725D0">
              <w:rPr>
                <w:b/>
                <w:bCs/>
              </w:rPr>
              <w:t xml:space="preserve">. </w:t>
            </w:r>
          </w:p>
        </w:tc>
        <w:tc>
          <w:tcPr>
            <w:tcW w:w="8454" w:type="dxa"/>
          </w:tcPr>
          <w:p w14:paraId="7F8812C5" w14:textId="77777777" w:rsidR="002625D9" w:rsidRDefault="002625D9" w:rsidP="0043643B">
            <w:pPr>
              <w:rPr>
                <w:b/>
                <w:bCs/>
              </w:rPr>
            </w:pPr>
            <w:r w:rsidRPr="00074919">
              <w:rPr>
                <w:b/>
                <w:bCs/>
              </w:rPr>
              <w:t>ANY OTHER BUSINESS</w:t>
            </w:r>
          </w:p>
          <w:p w14:paraId="3397B0D6" w14:textId="77777777" w:rsidR="00074919" w:rsidRPr="00074919" w:rsidRDefault="00074919" w:rsidP="0043643B">
            <w:pPr>
              <w:rPr>
                <w:b/>
                <w:bCs/>
              </w:rPr>
            </w:pPr>
          </w:p>
          <w:p w14:paraId="0EBFD011" w14:textId="77777777" w:rsidR="002625D9" w:rsidRPr="00074919" w:rsidRDefault="002625D9" w:rsidP="0043643B">
            <w:pPr>
              <w:rPr>
                <w:i/>
                <w:iCs/>
                <w:sz w:val="22"/>
                <w:szCs w:val="22"/>
              </w:rPr>
            </w:pPr>
            <w:r w:rsidRPr="00074919">
              <w:rPr>
                <w:i/>
                <w:iCs/>
                <w:sz w:val="22"/>
                <w:szCs w:val="22"/>
              </w:rPr>
              <w:t>(Items to be raised under ‘Any Other Business’ must be notified to the Clerk/Governance Professional in advance of the meeting)</w:t>
            </w:r>
          </w:p>
          <w:p w14:paraId="32FC2780" w14:textId="77777777" w:rsidR="00C3382D" w:rsidRDefault="00C3382D" w:rsidP="0043643B"/>
          <w:p w14:paraId="085AE07D" w14:textId="77777777" w:rsidR="00F725D0" w:rsidRDefault="003D63F4" w:rsidP="00F24005">
            <w:r w:rsidRPr="003D63F4">
              <w:t xml:space="preserve"> </w:t>
            </w:r>
          </w:p>
          <w:p w14:paraId="6496D24F" w14:textId="77777777" w:rsidR="007F1844" w:rsidRDefault="007F1844" w:rsidP="00F24005"/>
          <w:p w14:paraId="2002F285" w14:textId="77777777" w:rsidR="007F1844" w:rsidRDefault="007F1844" w:rsidP="00F24005"/>
          <w:p w14:paraId="2CE84545" w14:textId="77777777" w:rsidR="007F1844" w:rsidRDefault="007F1844" w:rsidP="00F24005"/>
          <w:p w14:paraId="1AA9A2DD" w14:textId="77777777" w:rsidR="007F1844" w:rsidRDefault="007F1844" w:rsidP="00F24005"/>
          <w:p w14:paraId="55ED0652" w14:textId="77777777" w:rsidR="007F1844" w:rsidRDefault="007F1844" w:rsidP="00F24005"/>
          <w:p w14:paraId="1F536464" w14:textId="77777777" w:rsidR="007F1844" w:rsidRDefault="007F1844" w:rsidP="00F24005"/>
          <w:p w14:paraId="5401C080" w14:textId="77777777" w:rsidR="00D94EC2" w:rsidRDefault="00D94EC2" w:rsidP="00F24005"/>
          <w:p w14:paraId="3876B2FC" w14:textId="77777777" w:rsidR="00D94EC2" w:rsidRDefault="00D94EC2" w:rsidP="00F24005"/>
          <w:p w14:paraId="414396D9" w14:textId="77777777" w:rsidR="00D94EC2" w:rsidRDefault="00D94EC2" w:rsidP="00F24005"/>
          <w:p w14:paraId="44C63FC2" w14:textId="77777777" w:rsidR="00D94EC2" w:rsidRDefault="00D94EC2" w:rsidP="00F24005"/>
          <w:p w14:paraId="117491DB" w14:textId="77777777" w:rsidR="00D94EC2" w:rsidRDefault="00D94EC2" w:rsidP="00F24005"/>
          <w:p w14:paraId="31D9730F" w14:textId="77777777" w:rsidR="00D94EC2" w:rsidRDefault="00D94EC2" w:rsidP="00F24005"/>
          <w:p w14:paraId="270652E7" w14:textId="77777777" w:rsidR="00D94EC2" w:rsidRDefault="00D94EC2" w:rsidP="00F24005"/>
          <w:p w14:paraId="012B5CD4" w14:textId="77777777" w:rsidR="00D94EC2" w:rsidRDefault="00D94EC2" w:rsidP="00F24005"/>
          <w:p w14:paraId="25EC0900" w14:textId="77777777" w:rsidR="00D94EC2" w:rsidRDefault="00D94EC2" w:rsidP="00F24005"/>
          <w:p w14:paraId="14990BB7" w14:textId="77777777" w:rsidR="00D94EC2" w:rsidRDefault="00D94EC2" w:rsidP="00F24005"/>
          <w:p w14:paraId="4CC12200" w14:textId="77777777" w:rsidR="00D94EC2" w:rsidRDefault="00D94EC2" w:rsidP="00F24005"/>
          <w:p w14:paraId="1171F242" w14:textId="77777777" w:rsidR="00D94EC2" w:rsidRDefault="00D94EC2" w:rsidP="00F24005"/>
          <w:p w14:paraId="308726A7" w14:textId="77777777" w:rsidR="00D94EC2" w:rsidRDefault="00D94EC2" w:rsidP="00F24005"/>
          <w:p w14:paraId="521F84F8" w14:textId="77777777" w:rsidR="00D94EC2" w:rsidRDefault="00D94EC2" w:rsidP="00F24005"/>
          <w:p w14:paraId="225130E6" w14:textId="77777777" w:rsidR="00D94EC2" w:rsidRDefault="00D94EC2" w:rsidP="00F24005"/>
          <w:p w14:paraId="2E56CCDB" w14:textId="77777777" w:rsidR="00D94EC2" w:rsidRDefault="00D94EC2" w:rsidP="00F24005"/>
          <w:p w14:paraId="6967CD4C" w14:textId="77777777" w:rsidR="00D94EC2" w:rsidRDefault="00D94EC2" w:rsidP="00F24005"/>
          <w:p w14:paraId="68C3F28B" w14:textId="77777777" w:rsidR="00D94EC2" w:rsidRDefault="00D94EC2" w:rsidP="00F24005"/>
          <w:p w14:paraId="73D47D10" w14:textId="77777777" w:rsidR="00D94EC2" w:rsidRDefault="00D94EC2" w:rsidP="00F24005"/>
          <w:p w14:paraId="471C0EB9" w14:textId="77777777" w:rsidR="00D94EC2" w:rsidRDefault="00D94EC2" w:rsidP="00F24005"/>
          <w:p w14:paraId="59D48138" w14:textId="77777777" w:rsidR="007F1844" w:rsidRDefault="007F1844" w:rsidP="00F24005"/>
          <w:p w14:paraId="19415B67" w14:textId="77777777" w:rsidR="007F1844" w:rsidRPr="00BB4394" w:rsidRDefault="007F1844" w:rsidP="00BC5E82">
            <w:pPr>
              <w:rPr>
                <w:b/>
                <w:bCs/>
              </w:rPr>
            </w:pPr>
            <w:r w:rsidRPr="00BB4394">
              <w:rPr>
                <w:b/>
                <w:bCs/>
              </w:rPr>
              <w:t>Other things to consider/include:</w:t>
            </w:r>
          </w:p>
          <w:p w14:paraId="1EFDC14F" w14:textId="77777777" w:rsidR="007F1844" w:rsidRDefault="007F1844" w:rsidP="00BC5E82"/>
          <w:p w14:paraId="0C45F6FB" w14:textId="61644279" w:rsidR="007F1844" w:rsidRDefault="007F1844" w:rsidP="00BC5E82">
            <w:pPr>
              <w:pStyle w:val="ListParagraph"/>
              <w:numPr>
                <w:ilvl w:val="0"/>
                <w:numId w:val="11"/>
              </w:numPr>
            </w:pPr>
            <w:r>
              <w:t xml:space="preserve">Safeguarding: Ensure compliance with updated guidance – </w:t>
            </w:r>
            <w:hyperlink r:id="rId13" w:history="1">
              <w:r w:rsidRPr="00380F8F">
                <w:rPr>
                  <w:rStyle w:val="Hyperlink"/>
                </w:rPr>
                <w:t>Keeping Children Safe in Education (</w:t>
              </w:r>
              <w:proofErr w:type="spellStart"/>
              <w:r w:rsidRPr="00380F8F">
                <w:rPr>
                  <w:rStyle w:val="Hyperlink"/>
                </w:rPr>
                <w:t>KCSiE</w:t>
              </w:r>
              <w:proofErr w:type="spellEnd"/>
              <w:r w:rsidRPr="00380F8F">
                <w:rPr>
                  <w:rStyle w:val="Hyperlink"/>
                </w:rPr>
                <w:t>)</w:t>
              </w:r>
            </w:hyperlink>
            <w:r>
              <w:t xml:space="preserve"> has been published for 1 September 202</w:t>
            </w:r>
            <w:r w:rsidR="00D6253E">
              <w:t>6</w:t>
            </w:r>
          </w:p>
          <w:p w14:paraId="72B01749" w14:textId="77777777" w:rsidR="007F1844" w:rsidRDefault="007F1844" w:rsidP="00BC5E82">
            <w:pPr>
              <w:pStyle w:val="ListParagraph"/>
              <w:numPr>
                <w:ilvl w:val="1"/>
                <w:numId w:val="11"/>
              </w:numPr>
            </w:pPr>
            <w:r>
              <w:t xml:space="preserve">All staff have received updated training which includes the new </w:t>
            </w:r>
            <w:proofErr w:type="spellStart"/>
            <w:r>
              <w:t>KCSiE</w:t>
            </w:r>
            <w:proofErr w:type="spellEnd"/>
            <w:r>
              <w:t xml:space="preserve"> guidance</w:t>
            </w:r>
          </w:p>
          <w:p w14:paraId="231E7A83" w14:textId="77777777" w:rsidR="007F1844" w:rsidRDefault="007F1844" w:rsidP="00BC5E82">
            <w:pPr>
              <w:pStyle w:val="ListParagraph"/>
              <w:numPr>
                <w:ilvl w:val="1"/>
                <w:numId w:val="11"/>
              </w:numPr>
            </w:pPr>
            <w:r>
              <w:t xml:space="preserve">Child Protection/Safeguarding policy complies with the updated </w:t>
            </w:r>
            <w:r>
              <w:lastRenderedPageBreak/>
              <w:t xml:space="preserve">version of </w:t>
            </w:r>
            <w:proofErr w:type="spellStart"/>
            <w:r>
              <w:t>KCSiE</w:t>
            </w:r>
            <w:proofErr w:type="spellEnd"/>
            <w:r>
              <w:t xml:space="preserve"> – ensure the governing board approves the revised policy</w:t>
            </w:r>
          </w:p>
          <w:p w14:paraId="4322C77D" w14:textId="77777777" w:rsidR="007F1844" w:rsidRDefault="00556529" w:rsidP="00BC5E82">
            <w:pPr>
              <w:pStyle w:val="ListParagraph"/>
              <w:numPr>
                <w:ilvl w:val="1"/>
                <w:numId w:val="11"/>
              </w:numPr>
            </w:pPr>
            <w:r>
              <w:t xml:space="preserve">All Governors/Trustees have read the updated version of </w:t>
            </w:r>
            <w:proofErr w:type="spellStart"/>
            <w:r>
              <w:t>KCSiE</w:t>
            </w:r>
            <w:proofErr w:type="spellEnd"/>
          </w:p>
          <w:p w14:paraId="388F6032" w14:textId="0D77CCCC" w:rsidR="003E3838" w:rsidRDefault="00556529" w:rsidP="00BC5E82">
            <w:pPr>
              <w:pStyle w:val="ListParagraph"/>
              <w:numPr>
                <w:ilvl w:val="1"/>
                <w:numId w:val="11"/>
              </w:numPr>
            </w:pPr>
            <w:r>
              <w:t>All Governors/Trustees have received appropriate safeguarding training – you may consider holding the training sessions at the beg</w:t>
            </w:r>
            <w:r w:rsidR="00E60A2D">
              <w:t>inning</w:t>
            </w:r>
            <w:r>
              <w:t xml:space="preserve"> of this meeting </w:t>
            </w:r>
          </w:p>
          <w:p w14:paraId="79DDA4A1" w14:textId="0129611B" w:rsidR="003E3838" w:rsidRDefault="003E3838" w:rsidP="00BC5E82">
            <w:pPr>
              <w:pStyle w:val="ListParagraph"/>
              <w:numPr>
                <w:ilvl w:val="0"/>
                <w:numId w:val="11"/>
              </w:numPr>
            </w:pPr>
            <w:r>
              <w:t>Prevent duty updates and safer recruitment checks (DBS/section 128) – consider whether reminders should be issued to Governors/Trustees</w:t>
            </w:r>
          </w:p>
          <w:p w14:paraId="7CBA50E9" w14:textId="53F16C3C" w:rsidR="001635E4" w:rsidRDefault="002168F0" w:rsidP="00BC5E82">
            <w:pPr>
              <w:pStyle w:val="ListParagraph"/>
              <w:numPr>
                <w:ilvl w:val="0"/>
                <w:numId w:val="11"/>
              </w:numPr>
            </w:pPr>
            <w:hyperlink r:id="rId14" w:history="1">
              <w:r w:rsidR="001635E4" w:rsidRPr="00772AEE">
                <w:rPr>
                  <w:rStyle w:val="Hyperlink"/>
                </w:rPr>
                <w:t>Get an update from your data protection officer</w:t>
              </w:r>
            </w:hyperlink>
            <w:r w:rsidR="001635E4">
              <w:t xml:space="preserve"> </w:t>
            </w:r>
            <w:r w:rsidR="000B1D97">
              <w:t>–</w:t>
            </w:r>
            <w:r w:rsidR="001635E4">
              <w:t xml:space="preserve"> </w:t>
            </w:r>
            <w:r w:rsidR="000B1D97">
              <w:t xml:space="preserve">this could be a standing agenda item for governing board meeting or an annual report </w:t>
            </w:r>
          </w:p>
          <w:p w14:paraId="1DC08265" w14:textId="77777777" w:rsidR="000B1D97" w:rsidRDefault="000B1D97" w:rsidP="00BC5E82">
            <w:pPr>
              <w:pStyle w:val="ListParagraph"/>
              <w:numPr>
                <w:ilvl w:val="0"/>
                <w:numId w:val="11"/>
              </w:numPr>
            </w:pPr>
            <w:r>
              <w:t xml:space="preserve">Review performance data – exam results, analyse how the school has performed compared with others </w:t>
            </w:r>
          </w:p>
          <w:p w14:paraId="056721A1" w14:textId="66DADC06" w:rsidR="006A2035" w:rsidRDefault="002168F0" w:rsidP="00BC5E82">
            <w:pPr>
              <w:pStyle w:val="ListParagraph"/>
              <w:numPr>
                <w:ilvl w:val="0"/>
                <w:numId w:val="11"/>
              </w:numPr>
            </w:pPr>
            <w:hyperlink r:id="rId15" w:history="1">
              <w:r w:rsidR="006A2035" w:rsidRPr="006A2035">
                <w:rPr>
                  <w:rStyle w:val="Hyperlink"/>
                </w:rPr>
                <w:t>Schedule of Musts</w:t>
              </w:r>
            </w:hyperlink>
            <w:r w:rsidR="006A2035">
              <w:t xml:space="preserve"> (Academy Trust Handbook 202</w:t>
            </w:r>
            <w:r w:rsidR="00D2165F">
              <w:t>6</w:t>
            </w:r>
            <w:r w:rsidR="006A2035">
              <w:t xml:space="preserve">) – remind Trustees which items are mandatory and must be evidenced during the year (downloadable </w:t>
            </w:r>
            <w:proofErr w:type="spellStart"/>
            <w:r w:rsidR="006A2035">
              <w:t>Excell</w:t>
            </w:r>
            <w:proofErr w:type="spellEnd"/>
            <w:r w:rsidR="006A2035">
              <w:t xml:space="preserve"> spreadsheet)</w:t>
            </w:r>
          </w:p>
          <w:p w14:paraId="2FF81159" w14:textId="7447C80E" w:rsidR="006A2035" w:rsidRDefault="003E3838" w:rsidP="00BC5E82">
            <w:pPr>
              <w:pStyle w:val="ListParagraph"/>
              <w:numPr>
                <w:ilvl w:val="0"/>
                <w:numId w:val="11"/>
              </w:numPr>
            </w:pPr>
            <w:r>
              <w:t>Pay Awards 202</w:t>
            </w:r>
            <w:r w:rsidR="00D2165F">
              <w:t>6</w:t>
            </w:r>
            <w:r>
              <w:t xml:space="preserve"> – Teachers &amp; Support Staff</w:t>
            </w:r>
            <w:r w:rsidR="00BC5E82">
              <w:t xml:space="preserve"> (update your Pay Policy)</w:t>
            </w:r>
          </w:p>
          <w:p w14:paraId="39E6E461" w14:textId="43AD5119" w:rsidR="003E3838" w:rsidRDefault="003E3838" w:rsidP="00BC5E82">
            <w:pPr>
              <w:pStyle w:val="ListParagraph"/>
              <w:numPr>
                <w:ilvl w:val="1"/>
                <w:numId w:val="11"/>
              </w:numPr>
            </w:pPr>
            <w:r>
              <w:t xml:space="preserve">Teachers – Note STRB-recommended </w:t>
            </w:r>
            <w:r w:rsidR="00D2165F">
              <w:t>3.5</w:t>
            </w:r>
            <w:r>
              <w:t xml:space="preserve">% accepted by the </w:t>
            </w:r>
            <w:proofErr w:type="spellStart"/>
            <w:r>
              <w:t>SoS</w:t>
            </w:r>
            <w:proofErr w:type="spellEnd"/>
            <w:r>
              <w:t>, confirm application and affordability</w:t>
            </w:r>
          </w:p>
          <w:p w14:paraId="23D27D19" w14:textId="7B16F552" w:rsidR="003E3838" w:rsidRDefault="003E3838" w:rsidP="00BC5E82">
            <w:pPr>
              <w:pStyle w:val="ListParagraph"/>
              <w:numPr>
                <w:ilvl w:val="1"/>
                <w:numId w:val="11"/>
              </w:numPr>
            </w:pPr>
            <w:r>
              <w:t>Support staff – Note 202</w:t>
            </w:r>
            <w:r w:rsidR="00C66EE6">
              <w:t>5</w:t>
            </w:r>
            <w:r>
              <w:t>-2</w:t>
            </w:r>
            <w:r w:rsidR="00C66EE6">
              <w:t>6</w:t>
            </w:r>
            <w:r>
              <w:t xml:space="preserve"> NJC support staff pay offer of 3.</w:t>
            </w:r>
            <w:r w:rsidR="00C66EE6">
              <w:t>3</w:t>
            </w:r>
            <w:r>
              <w:t xml:space="preserve">%, confirm application </w:t>
            </w:r>
          </w:p>
          <w:p w14:paraId="21DE4905" w14:textId="74E98C4C" w:rsidR="003E3838" w:rsidRDefault="003E3838" w:rsidP="00BC5E82">
            <w:pPr>
              <w:pStyle w:val="ListParagraph"/>
              <w:numPr>
                <w:ilvl w:val="0"/>
                <w:numId w:val="11"/>
              </w:numPr>
            </w:pPr>
            <w:r>
              <w:t xml:space="preserve">Website compliance – minute annual check and compliance with DfE guidance </w:t>
            </w:r>
          </w:p>
        </w:tc>
      </w:tr>
    </w:tbl>
    <w:p w14:paraId="68B61705" w14:textId="77777777" w:rsidR="00F40A72" w:rsidRDefault="00F40A72"/>
    <w:sectPr w:rsidR="00F40A72">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886510" w14:textId="77777777" w:rsidR="002168F0" w:rsidRDefault="002168F0" w:rsidP="00D7645F">
      <w:r>
        <w:separator/>
      </w:r>
    </w:p>
  </w:endnote>
  <w:endnote w:type="continuationSeparator" w:id="0">
    <w:p w14:paraId="252D7745" w14:textId="77777777" w:rsidR="002168F0" w:rsidRDefault="002168F0" w:rsidP="00D7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40324410"/>
      <w:docPartObj>
        <w:docPartGallery w:val="Page Numbers (Bottom of Page)"/>
        <w:docPartUnique/>
      </w:docPartObj>
    </w:sdtPr>
    <w:sdtEndPr>
      <w:rPr>
        <w:rStyle w:val="PageNumber"/>
      </w:rPr>
    </w:sdtEndPr>
    <w:sdtContent>
      <w:p w14:paraId="32F8C18A" w14:textId="18D8316B" w:rsidR="00D7645F" w:rsidRDefault="00D7645F" w:rsidP="003A61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674617" w14:textId="77777777" w:rsidR="00D7645F" w:rsidRDefault="00D764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31282964"/>
      <w:docPartObj>
        <w:docPartGallery w:val="Page Numbers (Bottom of Page)"/>
        <w:docPartUnique/>
      </w:docPartObj>
    </w:sdtPr>
    <w:sdtEndPr>
      <w:rPr>
        <w:rStyle w:val="PageNumber"/>
      </w:rPr>
    </w:sdtEndPr>
    <w:sdtContent>
      <w:p w14:paraId="671FC01C" w14:textId="00DA132E" w:rsidR="00D7645F" w:rsidRDefault="00D7645F" w:rsidP="003A61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152C7">
          <w:rPr>
            <w:rStyle w:val="PageNumber"/>
            <w:noProof/>
          </w:rPr>
          <w:t>1</w:t>
        </w:r>
        <w:r>
          <w:rPr>
            <w:rStyle w:val="PageNumber"/>
          </w:rPr>
          <w:fldChar w:fldCharType="end"/>
        </w:r>
      </w:p>
    </w:sdtContent>
  </w:sdt>
  <w:p w14:paraId="7C731CAB" w14:textId="77777777" w:rsidR="00D7645F" w:rsidRDefault="00D764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34292" w14:textId="77777777" w:rsidR="002168F0" w:rsidRDefault="002168F0" w:rsidP="00D7645F">
      <w:r>
        <w:separator/>
      </w:r>
    </w:p>
  </w:footnote>
  <w:footnote w:type="continuationSeparator" w:id="0">
    <w:p w14:paraId="0EC9063E" w14:textId="77777777" w:rsidR="002168F0" w:rsidRDefault="002168F0" w:rsidP="00D764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B066A"/>
    <w:multiLevelType w:val="hybridMultilevel"/>
    <w:tmpl w:val="42004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67178E"/>
    <w:multiLevelType w:val="hybridMultilevel"/>
    <w:tmpl w:val="4F4CA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CAE2492"/>
    <w:multiLevelType w:val="hybridMultilevel"/>
    <w:tmpl w:val="1CAC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9627A8A"/>
    <w:multiLevelType w:val="hybridMultilevel"/>
    <w:tmpl w:val="9AB0BE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F035A1"/>
    <w:multiLevelType w:val="hybridMultilevel"/>
    <w:tmpl w:val="E6E8D5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3E53678"/>
    <w:multiLevelType w:val="hybridMultilevel"/>
    <w:tmpl w:val="BE9C0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7A75D6A"/>
    <w:multiLevelType w:val="hybridMultilevel"/>
    <w:tmpl w:val="EF0AD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417132"/>
    <w:multiLevelType w:val="hybridMultilevel"/>
    <w:tmpl w:val="B23069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B9B6D26"/>
    <w:multiLevelType w:val="hybridMultilevel"/>
    <w:tmpl w:val="28F8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E6F3C03"/>
    <w:multiLevelType w:val="hybridMultilevel"/>
    <w:tmpl w:val="4D04F7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354850"/>
    <w:multiLevelType w:val="hybridMultilevel"/>
    <w:tmpl w:val="D67A8B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9370EE8"/>
    <w:multiLevelType w:val="hybridMultilevel"/>
    <w:tmpl w:val="F89AAF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1"/>
  </w:num>
  <w:num w:numId="3">
    <w:abstractNumId w:val="10"/>
  </w:num>
  <w:num w:numId="4">
    <w:abstractNumId w:val="8"/>
  </w:num>
  <w:num w:numId="5">
    <w:abstractNumId w:val="5"/>
  </w:num>
  <w:num w:numId="6">
    <w:abstractNumId w:val="6"/>
  </w:num>
  <w:num w:numId="7">
    <w:abstractNumId w:val="4"/>
  </w:num>
  <w:num w:numId="8">
    <w:abstractNumId w:val="2"/>
  </w:num>
  <w:num w:numId="9">
    <w:abstractNumId w:val="7"/>
  </w:num>
  <w:num w:numId="10">
    <w:abstractNumId w:val="9"/>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A72"/>
    <w:rsid w:val="000033A2"/>
    <w:rsid w:val="00017744"/>
    <w:rsid w:val="00020983"/>
    <w:rsid w:val="00047AE1"/>
    <w:rsid w:val="00067A18"/>
    <w:rsid w:val="000740D2"/>
    <w:rsid w:val="00074919"/>
    <w:rsid w:val="000821E8"/>
    <w:rsid w:val="0009382E"/>
    <w:rsid w:val="000B1D97"/>
    <w:rsid w:val="000F462D"/>
    <w:rsid w:val="001152C7"/>
    <w:rsid w:val="0014160A"/>
    <w:rsid w:val="001635E4"/>
    <w:rsid w:val="002168F0"/>
    <w:rsid w:val="00244FF1"/>
    <w:rsid w:val="002625D9"/>
    <w:rsid w:val="002667AB"/>
    <w:rsid w:val="00271EEB"/>
    <w:rsid w:val="00293E78"/>
    <w:rsid w:val="002A3214"/>
    <w:rsid w:val="002E5946"/>
    <w:rsid w:val="00317BA0"/>
    <w:rsid w:val="0034525C"/>
    <w:rsid w:val="00377F64"/>
    <w:rsid w:val="00380F8F"/>
    <w:rsid w:val="003B2069"/>
    <w:rsid w:val="003D63F4"/>
    <w:rsid w:val="003E2EEE"/>
    <w:rsid w:val="003E3838"/>
    <w:rsid w:val="0043643B"/>
    <w:rsid w:val="00437F13"/>
    <w:rsid w:val="004D02AC"/>
    <w:rsid w:val="004D629D"/>
    <w:rsid w:val="005340D1"/>
    <w:rsid w:val="005442F1"/>
    <w:rsid w:val="00556529"/>
    <w:rsid w:val="0059191E"/>
    <w:rsid w:val="005A4269"/>
    <w:rsid w:val="00616CF3"/>
    <w:rsid w:val="00657D1D"/>
    <w:rsid w:val="006A2035"/>
    <w:rsid w:val="006E5740"/>
    <w:rsid w:val="007650FE"/>
    <w:rsid w:val="00772AEE"/>
    <w:rsid w:val="00791D4A"/>
    <w:rsid w:val="00794324"/>
    <w:rsid w:val="007A28AF"/>
    <w:rsid w:val="007C1F29"/>
    <w:rsid w:val="007D0ACC"/>
    <w:rsid w:val="007D52BE"/>
    <w:rsid w:val="007F1844"/>
    <w:rsid w:val="008478D6"/>
    <w:rsid w:val="008565AD"/>
    <w:rsid w:val="008A07F1"/>
    <w:rsid w:val="009607EC"/>
    <w:rsid w:val="00975980"/>
    <w:rsid w:val="00984B5B"/>
    <w:rsid w:val="009F1DE3"/>
    <w:rsid w:val="009F7CFA"/>
    <w:rsid w:val="00A11FBC"/>
    <w:rsid w:val="00A25E34"/>
    <w:rsid w:val="00A4508B"/>
    <w:rsid w:val="00A630FB"/>
    <w:rsid w:val="00A8533C"/>
    <w:rsid w:val="00AC45B9"/>
    <w:rsid w:val="00AD0F95"/>
    <w:rsid w:val="00AF7F3C"/>
    <w:rsid w:val="00B15E6B"/>
    <w:rsid w:val="00B3417A"/>
    <w:rsid w:val="00B7170F"/>
    <w:rsid w:val="00B841D1"/>
    <w:rsid w:val="00BB4394"/>
    <w:rsid w:val="00BC57F6"/>
    <w:rsid w:val="00BC5E82"/>
    <w:rsid w:val="00BC7471"/>
    <w:rsid w:val="00C1778B"/>
    <w:rsid w:val="00C24316"/>
    <w:rsid w:val="00C3382D"/>
    <w:rsid w:val="00C66EE6"/>
    <w:rsid w:val="00CA6342"/>
    <w:rsid w:val="00CC6DA9"/>
    <w:rsid w:val="00CE7B3C"/>
    <w:rsid w:val="00CF2676"/>
    <w:rsid w:val="00D2165F"/>
    <w:rsid w:val="00D37B35"/>
    <w:rsid w:val="00D547E7"/>
    <w:rsid w:val="00D6253E"/>
    <w:rsid w:val="00D7645F"/>
    <w:rsid w:val="00D94EC2"/>
    <w:rsid w:val="00DA20A7"/>
    <w:rsid w:val="00DB46EC"/>
    <w:rsid w:val="00DD1777"/>
    <w:rsid w:val="00DF11B8"/>
    <w:rsid w:val="00E251E9"/>
    <w:rsid w:val="00E3752D"/>
    <w:rsid w:val="00E60A2D"/>
    <w:rsid w:val="00E66231"/>
    <w:rsid w:val="00E84E99"/>
    <w:rsid w:val="00E866B2"/>
    <w:rsid w:val="00E9414C"/>
    <w:rsid w:val="00F24005"/>
    <w:rsid w:val="00F40A72"/>
    <w:rsid w:val="00F567EE"/>
    <w:rsid w:val="00F72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8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0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A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A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A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A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A72"/>
    <w:rPr>
      <w:rFonts w:eastAsiaTheme="majorEastAsia" w:cstheme="majorBidi"/>
      <w:color w:val="272727" w:themeColor="text1" w:themeTint="D8"/>
    </w:rPr>
  </w:style>
  <w:style w:type="paragraph" w:styleId="Title">
    <w:name w:val="Title"/>
    <w:basedOn w:val="Normal"/>
    <w:next w:val="Normal"/>
    <w:link w:val="TitleChar"/>
    <w:uiPriority w:val="10"/>
    <w:qFormat/>
    <w:rsid w:val="00F40A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A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A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0A72"/>
    <w:rPr>
      <w:i/>
      <w:iCs/>
      <w:color w:val="404040" w:themeColor="text1" w:themeTint="BF"/>
    </w:rPr>
  </w:style>
  <w:style w:type="paragraph" w:styleId="ListParagraph">
    <w:name w:val="List Paragraph"/>
    <w:basedOn w:val="Normal"/>
    <w:uiPriority w:val="34"/>
    <w:qFormat/>
    <w:rsid w:val="00F40A72"/>
    <w:pPr>
      <w:ind w:left="720"/>
      <w:contextualSpacing/>
    </w:pPr>
  </w:style>
  <w:style w:type="character" w:styleId="IntenseEmphasis">
    <w:name w:val="Intense Emphasis"/>
    <w:basedOn w:val="DefaultParagraphFont"/>
    <w:uiPriority w:val="21"/>
    <w:qFormat/>
    <w:rsid w:val="00F40A72"/>
    <w:rPr>
      <w:i/>
      <w:iCs/>
      <w:color w:val="0F4761" w:themeColor="accent1" w:themeShade="BF"/>
    </w:rPr>
  </w:style>
  <w:style w:type="paragraph" w:styleId="IntenseQuote">
    <w:name w:val="Intense Quote"/>
    <w:basedOn w:val="Normal"/>
    <w:next w:val="Normal"/>
    <w:link w:val="IntenseQuoteChar"/>
    <w:uiPriority w:val="30"/>
    <w:qFormat/>
    <w:rsid w:val="00F40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A72"/>
    <w:rPr>
      <w:i/>
      <w:iCs/>
      <w:color w:val="0F4761" w:themeColor="accent1" w:themeShade="BF"/>
    </w:rPr>
  </w:style>
  <w:style w:type="character" w:styleId="IntenseReference">
    <w:name w:val="Intense Reference"/>
    <w:basedOn w:val="DefaultParagraphFont"/>
    <w:uiPriority w:val="32"/>
    <w:qFormat/>
    <w:rsid w:val="00F40A72"/>
    <w:rPr>
      <w:b/>
      <w:bCs/>
      <w:smallCaps/>
      <w:color w:val="0F4761" w:themeColor="accent1" w:themeShade="BF"/>
      <w:spacing w:val="5"/>
    </w:rPr>
  </w:style>
  <w:style w:type="table" w:styleId="TableGrid">
    <w:name w:val="Table Grid"/>
    <w:basedOn w:val="TableNormal"/>
    <w:uiPriority w:val="39"/>
    <w:rsid w:val="00F40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60A"/>
    <w:rPr>
      <w:rFonts w:ascii="Arial" w:hAnsi="Arial" w:cs="Arial"/>
      <w:kern w:val="0"/>
      <w14:ligatures w14:val="none"/>
    </w:rPr>
  </w:style>
  <w:style w:type="character" w:styleId="Hyperlink">
    <w:name w:val="Hyperlink"/>
    <w:basedOn w:val="DefaultParagraphFont"/>
    <w:uiPriority w:val="99"/>
    <w:unhideWhenUsed/>
    <w:rsid w:val="00F725D0"/>
    <w:rPr>
      <w:color w:val="467886" w:themeColor="hyperlink"/>
      <w:u w:val="single"/>
    </w:rPr>
  </w:style>
  <w:style w:type="character" w:customStyle="1" w:styleId="UnresolvedMention">
    <w:name w:val="Unresolved Mention"/>
    <w:basedOn w:val="DefaultParagraphFont"/>
    <w:uiPriority w:val="99"/>
    <w:semiHidden/>
    <w:unhideWhenUsed/>
    <w:rsid w:val="00F725D0"/>
    <w:rPr>
      <w:color w:val="605E5C"/>
      <w:shd w:val="clear" w:color="auto" w:fill="E1DFDD"/>
    </w:rPr>
  </w:style>
  <w:style w:type="paragraph" w:styleId="Footer">
    <w:name w:val="footer"/>
    <w:basedOn w:val="Normal"/>
    <w:link w:val="FooterChar"/>
    <w:uiPriority w:val="99"/>
    <w:unhideWhenUsed/>
    <w:rsid w:val="00D7645F"/>
    <w:pPr>
      <w:tabs>
        <w:tab w:val="center" w:pos="4513"/>
        <w:tab w:val="right" w:pos="9026"/>
      </w:tabs>
    </w:pPr>
  </w:style>
  <w:style w:type="character" w:customStyle="1" w:styleId="FooterChar">
    <w:name w:val="Footer Char"/>
    <w:basedOn w:val="DefaultParagraphFont"/>
    <w:link w:val="Footer"/>
    <w:uiPriority w:val="99"/>
    <w:rsid w:val="00D7645F"/>
  </w:style>
  <w:style w:type="character" w:styleId="PageNumber">
    <w:name w:val="page number"/>
    <w:basedOn w:val="DefaultParagraphFont"/>
    <w:uiPriority w:val="99"/>
    <w:semiHidden/>
    <w:unhideWhenUsed/>
    <w:rsid w:val="00D7645F"/>
  </w:style>
  <w:style w:type="character" w:styleId="FollowedHyperlink">
    <w:name w:val="FollowedHyperlink"/>
    <w:basedOn w:val="DefaultParagraphFont"/>
    <w:uiPriority w:val="99"/>
    <w:semiHidden/>
    <w:unhideWhenUsed/>
    <w:rsid w:val="003B2069"/>
    <w:rPr>
      <w:color w:val="96607D"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0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A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A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A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A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A72"/>
    <w:rPr>
      <w:rFonts w:eastAsiaTheme="majorEastAsia" w:cstheme="majorBidi"/>
      <w:color w:val="272727" w:themeColor="text1" w:themeTint="D8"/>
    </w:rPr>
  </w:style>
  <w:style w:type="paragraph" w:styleId="Title">
    <w:name w:val="Title"/>
    <w:basedOn w:val="Normal"/>
    <w:next w:val="Normal"/>
    <w:link w:val="TitleChar"/>
    <w:uiPriority w:val="10"/>
    <w:qFormat/>
    <w:rsid w:val="00F40A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A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A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0A72"/>
    <w:rPr>
      <w:i/>
      <w:iCs/>
      <w:color w:val="404040" w:themeColor="text1" w:themeTint="BF"/>
    </w:rPr>
  </w:style>
  <w:style w:type="paragraph" w:styleId="ListParagraph">
    <w:name w:val="List Paragraph"/>
    <w:basedOn w:val="Normal"/>
    <w:uiPriority w:val="34"/>
    <w:qFormat/>
    <w:rsid w:val="00F40A72"/>
    <w:pPr>
      <w:ind w:left="720"/>
      <w:contextualSpacing/>
    </w:pPr>
  </w:style>
  <w:style w:type="character" w:styleId="IntenseEmphasis">
    <w:name w:val="Intense Emphasis"/>
    <w:basedOn w:val="DefaultParagraphFont"/>
    <w:uiPriority w:val="21"/>
    <w:qFormat/>
    <w:rsid w:val="00F40A72"/>
    <w:rPr>
      <w:i/>
      <w:iCs/>
      <w:color w:val="0F4761" w:themeColor="accent1" w:themeShade="BF"/>
    </w:rPr>
  </w:style>
  <w:style w:type="paragraph" w:styleId="IntenseQuote">
    <w:name w:val="Intense Quote"/>
    <w:basedOn w:val="Normal"/>
    <w:next w:val="Normal"/>
    <w:link w:val="IntenseQuoteChar"/>
    <w:uiPriority w:val="30"/>
    <w:qFormat/>
    <w:rsid w:val="00F40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A72"/>
    <w:rPr>
      <w:i/>
      <w:iCs/>
      <w:color w:val="0F4761" w:themeColor="accent1" w:themeShade="BF"/>
    </w:rPr>
  </w:style>
  <w:style w:type="character" w:styleId="IntenseReference">
    <w:name w:val="Intense Reference"/>
    <w:basedOn w:val="DefaultParagraphFont"/>
    <w:uiPriority w:val="32"/>
    <w:qFormat/>
    <w:rsid w:val="00F40A72"/>
    <w:rPr>
      <w:b/>
      <w:bCs/>
      <w:smallCaps/>
      <w:color w:val="0F4761" w:themeColor="accent1" w:themeShade="BF"/>
      <w:spacing w:val="5"/>
    </w:rPr>
  </w:style>
  <w:style w:type="table" w:styleId="TableGrid">
    <w:name w:val="Table Grid"/>
    <w:basedOn w:val="TableNormal"/>
    <w:uiPriority w:val="39"/>
    <w:rsid w:val="00F40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60A"/>
    <w:rPr>
      <w:rFonts w:ascii="Arial" w:hAnsi="Arial" w:cs="Arial"/>
      <w:kern w:val="0"/>
      <w14:ligatures w14:val="none"/>
    </w:rPr>
  </w:style>
  <w:style w:type="character" w:styleId="Hyperlink">
    <w:name w:val="Hyperlink"/>
    <w:basedOn w:val="DefaultParagraphFont"/>
    <w:uiPriority w:val="99"/>
    <w:unhideWhenUsed/>
    <w:rsid w:val="00F725D0"/>
    <w:rPr>
      <w:color w:val="467886" w:themeColor="hyperlink"/>
      <w:u w:val="single"/>
    </w:rPr>
  </w:style>
  <w:style w:type="character" w:customStyle="1" w:styleId="UnresolvedMention">
    <w:name w:val="Unresolved Mention"/>
    <w:basedOn w:val="DefaultParagraphFont"/>
    <w:uiPriority w:val="99"/>
    <w:semiHidden/>
    <w:unhideWhenUsed/>
    <w:rsid w:val="00F725D0"/>
    <w:rPr>
      <w:color w:val="605E5C"/>
      <w:shd w:val="clear" w:color="auto" w:fill="E1DFDD"/>
    </w:rPr>
  </w:style>
  <w:style w:type="paragraph" w:styleId="Footer">
    <w:name w:val="footer"/>
    <w:basedOn w:val="Normal"/>
    <w:link w:val="FooterChar"/>
    <w:uiPriority w:val="99"/>
    <w:unhideWhenUsed/>
    <w:rsid w:val="00D7645F"/>
    <w:pPr>
      <w:tabs>
        <w:tab w:val="center" w:pos="4513"/>
        <w:tab w:val="right" w:pos="9026"/>
      </w:tabs>
    </w:pPr>
  </w:style>
  <w:style w:type="character" w:customStyle="1" w:styleId="FooterChar">
    <w:name w:val="Footer Char"/>
    <w:basedOn w:val="DefaultParagraphFont"/>
    <w:link w:val="Footer"/>
    <w:uiPriority w:val="99"/>
    <w:rsid w:val="00D7645F"/>
  </w:style>
  <w:style w:type="character" w:styleId="PageNumber">
    <w:name w:val="page number"/>
    <w:basedOn w:val="DefaultParagraphFont"/>
    <w:uiPriority w:val="99"/>
    <w:semiHidden/>
    <w:unhideWhenUsed/>
    <w:rsid w:val="00D7645F"/>
  </w:style>
  <w:style w:type="character" w:styleId="FollowedHyperlink">
    <w:name w:val="FollowedHyperlink"/>
    <w:basedOn w:val="DefaultParagraphFont"/>
    <w:uiPriority w:val="99"/>
    <w:semiHidden/>
    <w:unhideWhenUsed/>
    <w:rsid w:val="003B20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sets.publishing.service.gov.uk/media/68add931969253904d155860/Keeping_children_safe_in_education_from_1_September_2025.pd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ov.uk/guidance/-governance-in-academy-trusts/statutory-policies-for-trust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v.uk/guidance/governance-in-maintained-schools/statutory-policies-for-maintained-schools" TargetMode="External"/><Relationship Id="rId5" Type="http://schemas.openxmlformats.org/officeDocument/2006/relationships/webSettings" Target="webSettings.xml"/><Relationship Id="rId15" Type="http://schemas.openxmlformats.org/officeDocument/2006/relationships/hyperlink" Target="https://www.gov.uk/government/publications/academy-trust-handbook/academy-trust-handbook-2025-effective-from-1-september-2025" TargetMode="External"/><Relationship Id="rId10" Type="http://schemas.openxmlformats.org/officeDocument/2006/relationships/hyperlink" Target="https://www.gov.uk/guidance/when-you-need-to-verify-your-identity-for-companies-hous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conflicts-of-interest-a-guide-for-charity-trustees-cc29/conflicts-of-interest-a-guide-for-charity-trustees" TargetMode="External"/><Relationship Id="rId14" Type="http://schemas.openxmlformats.org/officeDocument/2006/relationships/hyperlink" Target="https://www.gov.uk/guidance/data-protection-in-schools?utm_medium=email&amp;utm_campaign=govuk-notifications-topic&amp;utm_source=9ebbaa3d-2667-4db2-84a7-893f52cb8b16&amp;utm_content=week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Bainbridge</dc:creator>
  <cp:lastModifiedBy>Bob Fuller</cp:lastModifiedBy>
  <cp:revision>2</cp:revision>
  <dcterms:created xsi:type="dcterms:W3CDTF">2026-09-14T10:22:00Z</dcterms:created>
  <dcterms:modified xsi:type="dcterms:W3CDTF">2026-09-14T10:22:00Z</dcterms:modified>
</cp:coreProperties>
</file>