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EA347" w14:textId="77777777" w:rsidR="00D41AD0" w:rsidRDefault="00D41AD0">
      <w:pPr>
        <w:jc w:val="center"/>
        <w:rPr>
          <w:b/>
          <w:bCs/>
          <w:color w:val="EE0000"/>
          <w:sz w:val="28"/>
          <w:szCs w:val="28"/>
        </w:rPr>
      </w:pPr>
      <w:bookmarkStart w:id="0" w:name="_GoBack"/>
      <w:bookmarkEnd w:id="0"/>
    </w:p>
    <w:p w14:paraId="3450E6A1" w14:textId="0CD0A60B" w:rsidR="00BC68ED" w:rsidRDefault="005C7966">
      <w:pPr>
        <w:jc w:val="center"/>
        <w:rPr>
          <w:b/>
          <w:bCs/>
          <w:sz w:val="28"/>
          <w:szCs w:val="28"/>
        </w:rPr>
      </w:pPr>
      <w:r w:rsidRPr="005C7966">
        <w:rPr>
          <w:b/>
          <w:bCs/>
          <w:color w:val="EE0000"/>
          <w:sz w:val="28"/>
          <w:szCs w:val="28"/>
        </w:rPr>
        <w:t>Autumn/Spring</w:t>
      </w:r>
      <w:r w:rsidR="00D21708">
        <w:rPr>
          <w:b/>
          <w:bCs/>
          <w:color w:val="EE0000"/>
          <w:sz w:val="28"/>
          <w:szCs w:val="28"/>
        </w:rPr>
        <w:t>/</w:t>
      </w:r>
      <w:r w:rsidRPr="005C7966">
        <w:rPr>
          <w:b/>
          <w:bCs/>
          <w:color w:val="EE0000"/>
          <w:sz w:val="28"/>
          <w:szCs w:val="28"/>
        </w:rPr>
        <w:t xml:space="preserve">Summer 2026 </w:t>
      </w:r>
      <w:r>
        <w:rPr>
          <w:b/>
          <w:bCs/>
          <w:sz w:val="28"/>
          <w:szCs w:val="28"/>
        </w:rPr>
        <w:t>Headteacher report to governors</w:t>
      </w:r>
    </w:p>
    <w:p w14:paraId="1EAC8D80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Executive summary</w:t>
      </w:r>
    </w:p>
    <w:tbl>
      <w:tblPr>
        <w:tblStyle w:val="a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485"/>
        <w:gridCol w:w="1845"/>
        <w:gridCol w:w="1320"/>
        <w:gridCol w:w="4020"/>
      </w:tblGrid>
      <w:tr w:rsidR="00BC68ED" w14:paraId="49AC632E" w14:textId="77777777">
        <w:tc>
          <w:tcPr>
            <w:tcW w:w="1950" w:type="dxa"/>
            <w:shd w:val="clear" w:color="auto" w:fill="D9D9D9"/>
          </w:tcPr>
          <w:p w14:paraId="5CBD2743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Indicator</w:t>
            </w:r>
          </w:p>
        </w:tc>
        <w:tc>
          <w:tcPr>
            <w:tcW w:w="1485" w:type="dxa"/>
            <w:shd w:val="clear" w:color="auto" w:fill="D9D9D9"/>
          </w:tcPr>
          <w:p w14:paraId="5F982548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</w:t>
            </w:r>
          </w:p>
        </w:tc>
        <w:tc>
          <w:tcPr>
            <w:tcW w:w="1845" w:type="dxa"/>
            <w:shd w:val="clear" w:color="auto" w:fill="D9D9D9"/>
          </w:tcPr>
          <w:p w14:paraId="6ADB233B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Previous</w:t>
            </w:r>
          </w:p>
        </w:tc>
        <w:tc>
          <w:tcPr>
            <w:tcW w:w="1320" w:type="dxa"/>
            <w:shd w:val="clear" w:color="auto" w:fill="D9D9D9"/>
          </w:tcPr>
          <w:p w14:paraId="73E373BC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Nat. Av.</w:t>
            </w:r>
          </w:p>
        </w:tc>
        <w:tc>
          <w:tcPr>
            <w:tcW w:w="4020" w:type="dxa"/>
            <w:shd w:val="clear" w:color="auto" w:fill="D9D9D9"/>
          </w:tcPr>
          <w:p w14:paraId="77DBE350" w14:textId="00B83B62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changes since last report</w:t>
            </w:r>
            <w:r w:rsidR="005C7966">
              <w:rPr>
                <w:sz w:val="24"/>
                <w:szCs w:val="24"/>
              </w:rPr>
              <w:t>/notes</w:t>
            </w:r>
          </w:p>
        </w:tc>
      </w:tr>
      <w:tr w:rsidR="00BC68ED" w14:paraId="43F962FB" w14:textId="77777777">
        <w:tc>
          <w:tcPr>
            <w:tcW w:w="1950" w:type="dxa"/>
          </w:tcPr>
          <w:p w14:paraId="7565C3EF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</w:t>
            </w:r>
          </w:p>
        </w:tc>
        <w:tc>
          <w:tcPr>
            <w:tcW w:w="1485" w:type="dxa"/>
          </w:tcPr>
          <w:p w14:paraId="5C1A9B10" w14:textId="6E818CA2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03BB9CBE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F78D607" w14:textId="4A7E68A6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69B79C70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03D5910" w14:textId="77777777">
        <w:tc>
          <w:tcPr>
            <w:tcW w:w="1950" w:type="dxa"/>
          </w:tcPr>
          <w:p w14:paraId="51571F68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%SEND</w:t>
            </w:r>
          </w:p>
        </w:tc>
        <w:tc>
          <w:tcPr>
            <w:tcW w:w="1485" w:type="dxa"/>
          </w:tcPr>
          <w:p w14:paraId="165CCC06" w14:textId="57B5F5C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010BC399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3B5B67A6" w14:textId="7AFD0501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3CA42572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2F423692" w14:textId="77777777">
        <w:tc>
          <w:tcPr>
            <w:tcW w:w="1950" w:type="dxa"/>
          </w:tcPr>
          <w:p w14:paraId="4C8E7BB3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%EHCP</w:t>
            </w:r>
          </w:p>
        </w:tc>
        <w:tc>
          <w:tcPr>
            <w:tcW w:w="1485" w:type="dxa"/>
          </w:tcPr>
          <w:p w14:paraId="112C6769" w14:textId="3F11ED37" w:rsidR="00BC68ED" w:rsidRDefault="00BC68E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F87DFCA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AA12E82" w14:textId="7AA24A86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2482213F" w14:textId="36CAE124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5AB05C9" w14:textId="77777777">
        <w:tc>
          <w:tcPr>
            <w:tcW w:w="1950" w:type="dxa"/>
          </w:tcPr>
          <w:p w14:paraId="1A3439DC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%Pupil Premium</w:t>
            </w:r>
          </w:p>
        </w:tc>
        <w:tc>
          <w:tcPr>
            <w:tcW w:w="1485" w:type="dxa"/>
          </w:tcPr>
          <w:p w14:paraId="609C76F3" w14:textId="2DC63E9C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D8C33CC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36AC0C0D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01571AC7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D241C89" w14:textId="77777777">
        <w:tc>
          <w:tcPr>
            <w:tcW w:w="1950" w:type="dxa"/>
          </w:tcPr>
          <w:p w14:paraId="0D099A0F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%FSM</w:t>
            </w:r>
          </w:p>
        </w:tc>
        <w:tc>
          <w:tcPr>
            <w:tcW w:w="1485" w:type="dxa"/>
          </w:tcPr>
          <w:p w14:paraId="4467EC9A" w14:textId="61C607A3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1EC9E86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D8A7124" w14:textId="295CA22B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53235296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138EAB6" w14:textId="77777777">
        <w:tc>
          <w:tcPr>
            <w:tcW w:w="1950" w:type="dxa"/>
          </w:tcPr>
          <w:p w14:paraId="3D6777A8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%LAC/PLAC</w:t>
            </w:r>
          </w:p>
        </w:tc>
        <w:tc>
          <w:tcPr>
            <w:tcW w:w="1485" w:type="dxa"/>
          </w:tcPr>
          <w:p w14:paraId="4566313C" w14:textId="33A1740A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C7BB664" w14:textId="051FE50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3111143D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77423003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7EBAE38E" w14:textId="77777777">
        <w:tc>
          <w:tcPr>
            <w:tcW w:w="1950" w:type="dxa"/>
          </w:tcPr>
          <w:p w14:paraId="3F911944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school attendance</w:t>
            </w:r>
          </w:p>
        </w:tc>
        <w:tc>
          <w:tcPr>
            <w:tcW w:w="1485" w:type="dxa"/>
          </w:tcPr>
          <w:p w14:paraId="0BBD1BEC" w14:textId="57DC892C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CFEA050" w14:textId="53ED763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03E3821E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4A03615C" w14:textId="202BE0F2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492DBE6" w14:textId="77777777">
        <w:tc>
          <w:tcPr>
            <w:tcW w:w="1950" w:type="dxa"/>
          </w:tcPr>
          <w:p w14:paraId="62B8B652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 attendance</w:t>
            </w:r>
          </w:p>
        </w:tc>
        <w:tc>
          <w:tcPr>
            <w:tcW w:w="1485" w:type="dxa"/>
          </w:tcPr>
          <w:p w14:paraId="63374BD1" w14:textId="7361D2B0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3932326A" w14:textId="5AA7D34B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7DEB1452" w14:textId="4287467C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09365621" w14:textId="4E617210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68A4DF01" w14:textId="77777777">
        <w:tc>
          <w:tcPr>
            <w:tcW w:w="1950" w:type="dxa"/>
          </w:tcPr>
          <w:p w14:paraId="110ACAF8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 attendance</w:t>
            </w:r>
          </w:p>
        </w:tc>
        <w:tc>
          <w:tcPr>
            <w:tcW w:w="1485" w:type="dxa"/>
          </w:tcPr>
          <w:p w14:paraId="66193959" w14:textId="4CF6CA2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0BA0071" w14:textId="0ADCA01A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2AAFEB95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39ED88C6" w14:textId="0B61BAF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14767B8" w14:textId="77777777">
        <w:tc>
          <w:tcPr>
            <w:tcW w:w="1950" w:type="dxa"/>
          </w:tcPr>
          <w:p w14:paraId="180C29B8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FSM attendance</w:t>
            </w:r>
          </w:p>
        </w:tc>
        <w:tc>
          <w:tcPr>
            <w:tcW w:w="1485" w:type="dxa"/>
          </w:tcPr>
          <w:p w14:paraId="25A93117" w14:textId="088B46D9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3FEF3D6" w14:textId="11691D0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6DD43D1" w14:textId="32B629AA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317F720F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5A28598E" w14:textId="77777777">
        <w:tc>
          <w:tcPr>
            <w:tcW w:w="1950" w:type="dxa"/>
          </w:tcPr>
          <w:p w14:paraId="2B62AF26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school PA (10% or more missed)</w:t>
            </w:r>
          </w:p>
        </w:tc>
        <w:tc>
          <w:tcPr>
            <w:tcW w:w="1485" w:type="dxa"/>
          </w:tcPr>
          <w:p w14:paraId="2B6F5CEE" w14:textId="75DA93F8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A4CE878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605AD8B8" w14:textId="6229BA3D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1838E7FB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B05BA05" w14:textId="77777777">
        <w:tc>
          <w:tcPr>
            <w:tcW w:w="1950" w:type="dxa"/>
          </w:tcPr>
          <w:p w14:paraId="59008077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serious absentees (50% or more missed)</w:t>
            </w:r>
          </w:p>
        </w:tc>
        <w:tc>
          <w:tcPr>
            <w:tcW w:w="1485" w:type="dxa"/>
          </w:tcPr>
          <w:p w14:paraId="43CE6ECE" w14:textId="7F538926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17DAEE6" w14:textId="5D6B7AD1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2DABAB23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2DD121AD" w14:textId="3F4E3F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55680AC8" w14:textId="77777777">
        <w:trPr>
          <w:trHeight w:val="240"/>
        </w:trPr>
        <w:tc>
          <w:tcPr>
            <w:tcW w:w="1950" w:type="dxa"/>
          </w:tcPr>
          <w:p w14:paraId="7DE667C2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Safeguarding CP</w:t>
            </w:r>
          </w:p>
        </w:tc>
        <w:tc>
          <w:tcPr>
            <w:tcW w:w="1485" w:type="dxa"/>
          </w:tcPr>
          <w:p w14:paraId="0B278A32" w14:textId="71A48B9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06ED5870" w14:textId="5AF12EFD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/>
          </w:tcPr>
          <w:p w14:paraId="5A6683F9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29E1C5A5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7A8AA2F" w14:textId="77777777">
        <w:tc>
          <w:tcPr>
            <w:tcW w:w="1950" w:type="dxa"/>
          </w:tcPr>
          <w:p w14:paraId="13726B35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Safeguarding CIN</w:t>
            </w:r>
          </w:p>
        </w:tc>
        <w:tc>
          <w:tcPr>
            <w:tcW w:w="1485" w:type="dxa"/>
          </w:tcPr>
          <w:p w14:paraId="27878DD9" w14:textId="508BADA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16597D26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/>
          </w:tcPr>
          <w:p w14:paraId="0222E0F1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0F1C31A1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1B7377F1" w14:textId="77777777">
        <w:tc>
          <w:tcPr>
            <w:tcW w:w="1950" w:type="dxa"/>
          </w:tcPr>
          <w:p w14:paraId="2C959C80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Safeguarding TAF</w:t>
            </w:r>
          </w:p>
        </w:tc>
        <w:tc>
          <w:tcPr>
            <w:tcW w:w="1485" w:type="dxa"/>
          </w:tcPr>
          <w:p w14:paraId="02A1A2A9" w14:textId="77B42C9B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0DE9DDCD" w14:textId="1991569B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/>
          </w:tcPr>
          <w:p w14:paraId="5FEEC1FD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6594E073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14432977" w14:textId="77777777">
        <w:tc>
          <w:tcPr>
            <w:tcW w:w="1950" w:type="dxa"/>
          </w:tcPr>
          <w:p w14:paraId="37CD1C10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KS2 RWM combined</w:t>
            </w:r>
          </w:p>
        </w:tc>
        <w:tc>
          <w:tcPr>
            <w:tcW w:w="1485" w:type="dxa"/>
          </w:tcPr>
          <w:p w14:paraId="52BA5E8A" w14:textId="15DC70A1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52C9ADF9" w14:textId="2B9BDF90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1E23FB22" w14:textId="56202E45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6565FA60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5F57F68" w14:textId="77777777">
        <w:tc>
          <w:tcPr>
            <w:tcW w:w="1950" w:type="dxa"/>
          </w:tcPr>
          <w:p w14:paraId="6F9A85FB" w14:textId="666A3312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Y4 MT</w:t>
            </w:r>
          </w:p>
        </w:tc>
        <w:tc>
          <w:tcPr>
            <w:tcW w:w="1485" w:type="dxa"/>
          </w:tcPr>
          <w:p w14:paraId="1612E087" w14:textId="6A9F4A42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6D3C55B6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3EB10993" w14:textId="44D997BF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28C919F4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3C32AB1A" w14:textId="77777777">
        <w:tc>
          <w:tcPr>
            <w:tcW w:w="1950" w:type="dxa"/>
          </w:tcPr>
          <w:p w14:paraId="7625837B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Y1 phonics</w:t>
            </w:r>
          </w:p>
        </w:tc>
        <w:tc>
          <w:tcPr>
            <w:tcW w:w="1485" w:type="dxa"/>
          </w:tcPr>
          <w:p w14:paraId="1832098F" w14:textId="5CCD7CF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52A580CD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324B07BF" w14:textId="7BF0B7F0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03750AF9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0FF89765" w14:textId="77777777">
        <w:tc>
          <w:tcPr>
            <w:tcW w:w="1950" w:type="dxa"/>
          </w:tcPr>
          <w:p w14:paraId="7EDAEA92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GLD</w:t>
            </w:r>
          </w:p>
        </w:tc>
        <w:tc>
          <w:tcPr>
            <w:tcW w:w="1485" w:type="dxa"/>
          </w:tcPr>
          <w:p w14:paraId="2F65D2FC" w14:textId="7102C42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05BCF68" w14:textId="69FB83F9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0D30BC06" w14:textId="523F85C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21A9F3BE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6641D9BA" w14:textId="77777777">
        <w:tc>
          <w:tcPr>
            <w:tcW w:w="1950" w:type="dxa"/>
          </w:tcPr>
          <w:p w14:paraId="4ED4A939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GDPR breach</w:t>
            </w:r>
          </w:p>
        </w:tc>
        <w:tc>
          <w:tcPr>
            <w:tcW w:w="1485" w:type="dxa"/>
          </w:tcPr>
          <w:p w14:paraId="4F6CDE00" w14:textId="2BDB256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1E8D8E3A" w14:textId="122B8D5F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/>
          </w:tcPr>
          <w:p w14:paraId="379613F3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138812B1" w14:textId="77777777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073C3EF" w14:textId="77777777">
        <w:tc>
          <w:tcPr>
            <w:tcW w:w="1950" w:type="dxa"/>
          </w:tcPr>
          <w:p w14:paraId="074AB513" w14:textId="77777777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GDPR FOI/SAR</w:t>
            </w:r>
          </w:p>
        </w:tc>
        <w:tc>
          <w:tcPr>
            <w:tcW w:w="1485" w:type="dxa"/>
          </w:tcPr>
          <w:p w14:paraId="58116115" w14:textId="6AB9A9C4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2DC651E6" w14:textId="113649CB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/>
          </w:tcPr>
          <w:p w14:paraId="2C40B448" w14:textId="77777777" w:rsidR="00BC68ED" w:rsidRDefault="00BC68E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</w:tcPr>
          <w:p w14:paraId="4950EBD2" w14:textId="6FB2A6CE" w:rsidR="00BC68ED" w:rsidRDefault="00BC68ED">
            <w:pPr>
              <w:rPr>
                <w:sz w:val="24"/>
                <w:szCs w:val="24"/>
              </w:rPr>
            </w:pPr>
          </w:p>
        </w:tc>
      </w:tr>
      <w:tr w:rsidR="00BC68ED" w14:paraId="40D71C24" w14:textId="77777777">
        <w:trPr>
          <w:trHeight w:val="240"/>
        </w:trPr>
        <w:tc>
          <w:tcPr>
            <w:tcW w:w="1950" w:type="dxa"/>
          </w:tcPr>
          <w:p w14:paraId="34309033" w14:textId="0EF10E7F" w:rsidR="00BC68ED" w:rsidRDefault="003B2F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OFSTED </w:t>
            </w:r>
            <w:r w:rsidR="005C7966">
              <w:rPr>
                <w:sz w:val="24"/>
                <w:szCs w:val="24"/>
              </w:rPr>
              <w:t>IDSR</w:t>
            </w:r>
            <w:r w:rsidR="00D217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dashboard</w:t>
            </w:r>
          </w:p>
        </w:tc>
        <w:tc>
          <w:tcPr>
            <w:tcW w:w="8670" w:type="dxa"/>
            <w:gridSpan w:val="4"/>
          </w:tcPr>
          <w:p w14:paraId="4618CF57" w14:textId="5AFE3033" w:rsidR="00BC68ED" w:rsidRDefault="003B2FA2">
            <w:pPr>
              <w:spacing w:before="240" w:after="240"/>
              <w:rPr>
                <w:sz w:val="24"/>
                <w:szCs w:val="24"/>
              </w:rPr>
            </w:pPr>
            <w:hyperlink r:id="rId7"/>
            <w:r w:rsidR="005C7966">
              <w:t xml:space="preserve"> Include link to dashboard </w:t>
            </w:r>
          </w:p>
        </w:tc>
      </w:tr>
    </w:tbl>
    <w:p w14:paraId="175F5B43" w14:textId="77777777" w:rsidR="00BC68ED" w:rsidRDefault="003B2F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Headlines for governors:</w:t>
      </w:r>
    </w:p>
    <w:p w14:paraId="403CC613" w14:textId="031C959E" w:rsidR="00BC68ED" w:rsidRDefault="003B2FA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Attendance is </w:t>
      </w:r>
      <w:r w:rsidRPr="005C7966">
        <w:rPr>
          <w:i/>
          <w:iCs/>
          <w:color w:val="EE0000"/>
          <w:sz w:val="24"/>
          <w:szCs w:val="24"/>
        </w:rPr>
        <w:t>good</w:t>
      </w:r>
      <w:r>
        <w:rPr>
          <w:sz w:val="24"/>
          <w:szCs w:val="24"/>
        </w:rPr>
        <w:t xml:space="preserve"> </w:t>
      </w:r>
      <w:r w:rsidR="005C7966">
        <w:rPr>
          <w:sz w:val="24"/>
          <w:szCs w:val="24"/>
        </w:rPr>
        <w:t>–</w:t>
      </w:r>
      <w:r w:rsidRPr="005C7966">
        <w:rPr>
          <w:color w:val="EE0000"/>
          <w:sz w:val="24"/>
          <w:szCs w:val="24"/>
        </w:rPr>
        <w:t xml:space="preserve"> </w:t>
      </w:r>
      <w:r w:rsidR="005C7966" w:rsidRPr="005C7966">
        <w:rPr>
          <w:color w:val="EE0000"/>
          <w:sz w:val="24"/>
          <w:szCs w:val="24"/>
        </w:rPr>
        <w:t xml:space="preserve">comment </w:t>
      </w:r>
    </w:p>
    <w:p w14:paraId="76878B3C" w14:textId="09608673" w:rsidR="00BC68ED" w:rsidRPr="005C7966" w:rsidRDefault="005C796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EE0000"/>
          <w:sz w:val="24"/>
          <w:szCs w:val="24"/>
        </w:rPr>
      </w:pPr>
      <w:r>
        <w:rPr>
          <w:sz w:val="24"/>
          <w:szCs w:val="24"/>
        </w:rPr>
        <w:t xml:space="preserve">Comment:  </w:t>
      </w:r>
      <w:r w:rsidRPr="005C7966">
        <w:rPr>
          <w:color w:val="EE0000"/>
          <w:sz w:val="24"/>
          <w:szCs w:val="24"/>
        </w:rPr>
        <w:t xml:space="preserve">re suspensions or exclusions </w:t>
      </w:r>
    </w:p>
    <w:p w14:paraId="48F56FD0" w14:textId="7273FB6F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What are working on</w:t>
      </w:r>
      <w:r w:rsidR="005C7966">
        <w:rPr>
          <w:sz w:val="24"/>
          <w:szCs w:val="24"/>
        </w:rPr>
        <w:t xml:space="preserve"> re attendance/</w:t>
      </w:r>
      <w:proofErr w:type="gramStart"/>
      <w:r w:rsidR="005C7966">
        <w:rPr>
          <w:sz w:val="24"/>
          <w:szCs w:val="24"/>
        </w:rPr>
        <w:t xml:space="preserve">behaviour </w:t>
      </w:r>
      <w:r>
        <w:rPr>
          <w:sz w:val="24"/>
          <w:szCs w:val="24"/>
        </w:rPr>
        <w:t>:</w:t>
      </w:r>
      <w:proofErr w:type="gramEnd"/>
    </w:p>
    <w:p w14:paraId="0ACF5183" w14:textId="29F5D468" w:rsidR="00BC68ED" w:rsidRPr="005C7966" w:rsidRDefault="005C796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EE0000"/>
          <w:sz w:val="24"/>
          <w:szCs w:val="24"/>
        </w:rPr>
      </w:pPr>
      <w:r w:rsidRPr="005C7966">
        <w:rPr>
          <w:color w:val="EE0000"/>
          <w:sz w:val="24"/>
          <w:szCs w:val="24"/>
        </w:rPr>
        <w:t xml:space="preserve">Comment </w:t>
      </w:r>
    </w:p>
    <w:p w14:paraId="4E76C4FD" w14:textId="77777777" w:rsidR="00BC68ED" w:rsidRDefault="00BC68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D6FF2CE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Introduction</w:t>
      </w:r>
    </w:p>
    <w:p w14:paraId="0AC29AF6" w14:textId="39A3D9D4" w:rsidR="00BC68ED" w:rsidRPr="005C7966" w:rsidRDefault="005C7966">
      <w:pPr>
        <w:spacing w:after="0" w:line="240" w:lineRule="auto"/>
        <w:ind w:left="284" w:hanging="284"/>
        <w:rPr>
          <w:color w:val="EE0000"/>
          <w:sz w:val="24"/>
          <w:szCs w:val="24"/>
        </w:rPr>
      </w:pPr>
      <w:r w:rsidRPr="005C7966">
        <w:rPr>
          <w:color w:val="EE0000"/>
          <w:sz w:val="24"/>
          <w:szCs w:val="24"/>
        </w:rPr>
        <w:t xml:space="preserve">Summary comment about the term so far </w:t>
      </w:r>
    </w:p>
    <w:p w14:paraId="66BF85D7" w14:textId="77777777" w:rsidR="00BC68ED" w:rsidRDefault="00BC68ED">
      <w:pPr>
        <w:spacing w:after="0" w:line="240" w:lineRule="auto"/>
        <w:ind w:left="284" w:hanging="284"/>
        <w:rPr>
          <w:sz w:val="24"/>
          <w:szCs w:val="24"/>
        </w:rPr>
      </w:pPr>
    </w:p>
    <w:p w14:paraId="5C7E64F7" w14:textId="77777777" w:rsidR="00BC68ED" w:rsidRDefault="003B2FA2">
      <w:p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NOR in each year group: boys/girls:</w:t>
      </w:r>
    </w:p>
    <w:p w14:paraId="543364AD" w14:textId="77777777" w:rsidR="005C7966" w:rsidRDefault="005C7966">
      <w:pPr>
        <w:spacing w:after="0" w:line="240" w:lineRule="auto"/>
        <w:ind w:left="284" w:hanging="284"/>
        <w:rPr>
          <w:sz w:val="24"/>
          <w:szCs w:val="24"/>
        </w:rPr>
      </w:pPr>
    </w:p>
    <w:p w14:paraId="616A33A5" w14:textId="533A2B0C" w:rsidR="005C7966" w:rsidRPr="005C7966" w:rsidRDefault="005C7966">
      <w:pPr>
        <w:spacing w:after="0" w:line="240" w:lineRule="auto"/>
        <w:ind w:left="284" w:hanging="284"/>
        <w:rPr>
          <w:color w:val="EE0000"/>
          <w:sz w:val="24"/>
          <w:szCs w:val="24"/>
        </w:rPr>
      </w:pPr>
      <w:r w:rsidRPr="005C7966">
        <w:rPr>
          <w:color w:val="EE0000"/>
          <w:sz w:val="24"/>
          <w:szCs w:val="24"/>
        </w:rPr>
        <w:t xml:space="preserve">Example table </w:t>
      </w:r>
    </w:p>
    <w:sdt>
      <w:sdtPr>
        <w:tag w:val="goog_rdk_0"/>
        <w:id w:val="1187858862"/>
        <w:lock w:val="contentLocked"/>
      </w:sdtPr>
      <w:sdtEndPr/>
      <w:sdtContent>
        <w:tbl>
          <w:tblPr>
            <w:tblStyle w:val="a0"/>
            <w:tblW w:w="10182" w:type="dxa"/>
            <w:tblInd w:w="284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454"/>
            <w:gridCol w:w="1454"/>
            <w:gridCol w:w="1454"/>
            <w:gridCol w:w="1455"/>
            <w:gridCol w:w="1455"/>
            <w:gridCol w:w="1455"/>
            <w:gridCol w:w="1455"/>
          </w:tblGrid>
          <w:tr w:rsidR="00BC68ED" w14:paraId="4B0F2895" w14:textId="77777777"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1811ED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EYFS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74AFCE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1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92B4F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2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4F3564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3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BFFFF1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4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A8663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5</w:t>
                </w:r>
              </w:p>
            </w:tc>
            <w:tc>
              <w:tcPr>
                <w:tcW w:w="1454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924289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Year 6</w:t>
                </w:r>
              </w:p>
            </w:tc>
          </w:tr>
          <w:tr w:rsidR="00BC68ED" w14:paraId="6268A639" w14:textId="77777777"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94B96B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31</w:t>
                </w:r>
              </w:p>
              <w:p w14:paraId="2799F6D2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16/15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9E8B90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30</w:t>
                </w:r>
              </w:p>
              <w:p w14:paraId="555CF2C5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17/13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DA5923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29</w:t>
                </w:r>
              </w:p>
              <w:p w14:paraId="789A914B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17/12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C4D491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32</w:t>
                </w:r>
              </w:p>
              <w:p w14:paraId="061BB54B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15/17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069FF6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29</w:t>
                </w:r>
              </w:p>
              <w:p w14:paraId="49339687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15/14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22A41D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27</w:t>
                </w:r>
              </w:p>
              <w:p w14:paraId="5AFEDC07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18/9</w:t>
                </w:r>
              </w:p>
            </w:tc>
            <w:tc>
              <w:tcPr>
                <w:tcW w:w="145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4BDD2B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28</w:t>
                </w:r>
              </w:p>
              <w:p w14:paraId="3F70B8A7" w14:textId="77777777" w:rsidR="00BC68ED" w:rsidRDefault="003B2FA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10/18</w:t>
                </w:r>
              </w:p>
            </w:tc>
          </w:tr>
        </w:tbl>
      </w:sdtContent>
    </w:sdt>
    <w:p w14:paraId="63BDC474" w14:textId="77777777" w:rsidR="00BC68ED" w:rsidRDefault="00BC68ED">
      <w:pPr>
        <w:spacing w:after="0" w:line="240" w:lineRule="auto"/>
        <w:ind w:left="284" w:hanging="284"/>
        <w:rPr>
          <w:sz w:val="24"/>
          <w:szCs w:val="24"/>
        </w:rPr>
      </w:pPr>
    </w:p>
    <w:p w14:paraId="54A6DC2B" w14:textId="77777777" w:rsidR="00180AF8" w:rsidRDefault="00180AF8">
      <w:pPr>
        <w:spacing w:after="0" w:line="240" w:lineRule="auto"/>
        <w:ind w:left="284" w:hanging="284"/>
        <w:rPr>
          <w:sz w:val="24"/>
          <w:szCs w:val="24"/>
        </w:rPr>
      </w:pPr>
    </w:p>
    <w:p w14:paraId="60530D1B" w14:textId="77777777" w:rsidR="005C7966" w:rsidRDefault="005C7966">
      <w:pPr>
        <w:spacing w:after="0" w:line="240" w:lineRule="auto"/>
        <w:ind w:left="284" w:hanging="284"/>
        <w:rPr>
          <w:sz w:val="24"/>
          <w:szCs w:val="24"/>
        </w:rPr>
      </w:pPr>
    </w:p>
    <w:p w14:paraId="022677A0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Safeguarding </w:t>
      </w:r>
    </w:p>
    <w:p w14:paraId="18C7F4AB" w14:textId="3E253FDB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Lead governor - </w:t>
      </w:r>
      <w:r w:rsidR="005C7966" w:rsidRPr="00D41AD0">
        <w:rPr>
          <w:color w:val="EE0000"/>
          <w:sz w:val="24"/>
          <w:szCs w:val="24"/>
        </w:rPr>
        <w:t>name</w:t>
      </w:r>
    </w:p>
    <w:p w14:paraId="4A01F8CC" w14:textId="267AD9DA" w:rsidR="00BC68ED" w:rsidRPr="005C7966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Key data:</w:t>
      </w:r>
      <w:r w:rsidR="005C7966">
        <w:rPr>
          <w:sz w:val="24"/>
          <w:szCs w:val="24"/>
        </w:rPr>
        <w:t xml:space="preserve"> </w:t>
      </w:r>
      <w:r w:rsidR="005C7966" w:rsidRPr="005C7966">
        <w:rPr>
          <w:color w:val="EE0000"/>
          <w:sz w:val="24"/>
          <w:szCs w:val="24"/>
        </w:rPr>
        <w:t>link to safeguarding termly report from HT</w:t>
      </w:r>
      <w:r w:rsidRPr="005C7966">
        <w:rPr>
          <w:color w:val="EE0000"/>
          <w:sz w:val="24"/>
          <w:szCs w:val="24"/>
        </w:rPr>
        <w:t xml:space="preserve"> </w:t>
      </w:r>
      <w:r w:rsidR="005C7966" w:rsidRPr="005C7966">
        <w:rPr>
          <w:color w:val="EE0000"/>
          <w:sz w:val="24"/>
          <w:szCs w:val="24"/>
        </w:rPr>
        <w:t xml:space="preserve">              </w:t>
      </w:r>
      <w:r w:rsidR="005C7966" w:rsidRPr="005C7966">
        <w:rPr>
          <w:sz w:val="24"/>
          <w:szCs w:val="24"/>
        </w:rPr>
        <w:t xml:space="preserve">      </w:t>
      </w:r>
    </w:p>
    <w:p w14:paraId="48B28F30" w14:textId="22653725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Referrals (since the last meeting) – </w:t>
      </w:r>
      <w:r w:rsidR="005C7966" w:rsidRPr="005C7966">
        <w:rPr>
          <w:color w:val="EE0000"/>
          <w:sz w:val="24"/>
          <w:szCs w:val="24"/>
        </w:rPr>
        <w:t>comment</w:t>
      </w:r>
    </w:p>
    <w:p w14:paraId="052BFF8E" w14:textId="044AA5E0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CPOMS CP Data (first column is monitored </w:t>
      </w:r>
      <w:proofErr w:type="gramStart"/>
      <w:r>
        <w:rPr>
          <w:sz w:val="24"/>
          <w:szCs w:val="24"/>
        </w:rPr>
        <w:t>incidents</w:t>
      </w:r>
      <w:r w:rsidR="00D41AD0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second column is number of incidents, not children, since Sept.)</w:t>
      </w:r>
    </w:p>
    <w:p w14:paraId="03F79945" w14:textId="77777777" w:rsidR="00BC68ED" w:rsidRDefault="003B2FA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BB2758B" wp14:editId="38543A5A">
            <wp:extent cx="3348038" cy="32151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215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076F0" w14:textId="2CC9727B" w:rsidR="008266E6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Filtering and monitoring alerts (since the last meeting</w:t>
      </w:r>
      <w:proofErr w:type="gramStart"/>
      <w:r>
        <w:rPr>
          <w:sz w:val="24"/>
          <w:szCs w:val="24"/>
        </w:rPr>
        <w:t xml:space="preserve">)  </w:t>
      </w:r>
      <w:r w:rsidR="008266E6">
        <w:rPr>
          <w:sz w:val="24"/>
          <w:szCs w:val="24"/>
        </w:rPr>
        <w:t>number</w:t>
      </w:r>
      <w:proofErr w:type="gramEnd"/>
      <w:r w:rsidR="008266E6">
        <w:rPr>
          <w:sz w:val="24"/>
          <w:szCs w:val="24"/>
        </w:rPr>
        <w:t xml:space="preserve"> </w:t>
      </w:r>
      <w:r w:rsidR="008266E6" w:rsidRPr="00D41AD0">
        <w:rPr>
          <w:color w:val="EE0000"/>
          <w:sz w:val="24"/>
          <w:szCs w:val="24"/>
        </w:rPr>
        <w:t>Link to filtering and monitoring alerts record</w:t>
      </w:r>
    </w:p>
    <w:p w14:paraId="6F46FE6E" w14:textId="75D4CBEC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Operation Encompass alerts - </w:t>
      </w:r>
      <w:r w:rsidR="008266E6" w:rsidRPr="008266E6">
        <w:rPr>
          <w:color w:val="EE0000"/>
          <w:sz w:val="24"/>
          <w:szCs w:val="24"/>
        </w:rPr>
        <w:t>number</w:t>
      </w:r>
      <w:r w:rsidRPr="008266E6">
        <w:rPr>
          <w:color w:val="EE0000"/>
          <w:sz w:val="24"/>
          <w:szCs w:val="24"/>
        </w:rPr>
        <w:t xml:space="preserve"> </w:t>
      </w:r>
    </w:p>
    <w:p w14:paraId="119BC4F0" w14:textId="77777777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Compliance: Ofsted agreed that “safeguarding standards are met” </w:t>
      </w:r>
    </w:p>
    <w:p w14:paraId="752DF106" w14:textId="6567A258" w:rsidR="008266E6" w:rsidRPr="008266E6" w:rsidRDefault="008266E6">
      <w:pPr>
        <w:spacing w:after="0" w:line="240" w:lineRule="auto"/>
        <w:rPr>
          <w:color w:val="EE0000"/>
          <w:sz w:val="24"/>
          <w:szCs w:val="24"/>
        </w:rPr>
      </w:pPr>
      <w:r w:rsidRPr="008266E6">
        <w:rPr>
          <w:color w:val="EE0000"/>
          <w:sz w:val="24"/>
          <w:szCs w:val="24"/>
        </w:rPr>
        <w:t>Link to school’s AI statement</w:t>
      </w:r>
    </w:p>
    <w:p w14:paraId="4DFF1C56" w14:textId="77777777" w:rsidR="00D21708" w:rsidRDefault="00D21708">
      <w:pPr>
        <w:spacing w:after="0" w:line="240" w:lineRule="auto"/>
        <w:rPr>
          <w:sz w:val="24"/>
          <w:szCs w:val="24"/>
        </w:rPr>
      </w:pPr>
    </w:p>
    <w:p w14:paraId="46FC4FCE" w14:textId="59C0A176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Support from external agencies </w:t>
      </w:r>
      <w:r w:rsidR="008266E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8266E6" w:rsidRPr="008266E6">
        <w:rPr>
          <w:i/>
          <w:iCs/>
          <w:color w:val="EE0000"/>
          <w:sz w:val="24"/>
          <w:szCs w:val="24"/>
        </w:rPr>
        <w:t>(some examples – insert your own)</w:t>
      </w:r>
    </w:p>
    <w:p w14:paraId="588E6DEC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21708">
        <w:rPr>
          <w:sz w:val="24"/>
          <w:szCs w:val="24"/>
        </w:rPr>
        <w:t>Young Carers</w:t>
      </w:r>
    </w:p>
    <w:p w14:paraId="6B1BD9A3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Brentwood Catholic</w:t>
      </w:r>
      <w:r w:rsidRPr="00D21708">
        <w:rPr>
          <w:rFonts w:eastAsia="Ruluko"/>
          <w:sz w:val="24"/>
          <w:szCs w:val="24"/>
        </w:rPr>
        <w:t xml:space="preserve"> Children’s Society (weekly Play Therapy)</w:t>
      </w:r>
    </w:p>
    <w:p w14:paraId="2679396D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Anglia Ruskin University/SCITT  (Trainees and Mentors)</w:t>
      </w:r>
    </w:p>
    <w:p w14:paraId="139CE424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Diabetic Nurse (Yr 2 pupil)</w:t>
      </w:r>
    </w:p>
    <w:p w14:paraId="04E8EEE1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Physical, Neurological Impairment Team (EHCP in Yr 1)</w:t>
      </w:r>
    </w:p>
    <w:p w14:paraId="7720F13F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 xml:space="preserve">Great Ormond Street Hospital (and various other medical staff for pupils in </w:t>
      </w:r>
      <w:r w:rsidRPr="00D21708">
        <w:rPr>
          <w:rFonts w:eastAsia="Ruluko"/>
          <w:sz w:val="24"/>
          <w:szCs w:val="24"/>
        </w:rPr>
        <w:t>Yrs 1, 2 and 4)</w:t>
      </w:r>
    </w:p>
    <w:p w14:paraId="45D3F0FA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Essex and Surrey Virtual Schools (and various social care professionals)  Ask the Headteacher</w:t>
      </w:r>
    </w:p>
    <w:p w14:paraId="6ED080A8" w14:textId="77777777" w:rsidR="00BC68ED" w:rsidRPr="00D21708" w:rsidRDefault="003B2FA2">
      <w:pPr>
        <w:numPr>
          <w:ilvl w:val="0"/>
          <w:numId w:val="1"/>
        </w:numPr>
        <w:spacing w:after="0" w:line="240" w:lineRule="auto"/>
        <w:rPr>
          <w:rFonts w:eastAsia="Ruluko"/>
          <w:sz w:val="24"/>
          <w:szCs w:val="24"/>
        </w:rPr>
      </w:pPr>
      <w:r w:rsidRPr="00D21708">
        <w:rPr>
          <w:rFonts w:eastAsia="Ruluko"/>
          <w:sz w:val="24"/>
          <w:szCs w:val="24"/>
        </w:rPr>
        <w:t>South Woodham Ferrers Library</w:t>
      </w:r>
    </w:p>
    <w:p w14:paraId="4FE4A511" w14:textId="77777777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Key successes:  </w:t>
      </w:r>
    </w:p>
    <w:p w14:paraId="119D56B8" w14:textId="7908D0A7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Training: </w:t>
      </w:r>
      <w:r w:rsidR="00D21708" w:rsidRPr="00D21708">
        <w:rPr>
          <w:color w:val="EE0000"/>
          <w:sz w:val="24"/>
          <w:szCs w:val="24"/>
        </w:rPr>
        <w:t>example</w:t>
      </w:r>
    </w:p>
    <w:p w14:paraId="5C1486A4" w14:textId="29771DD8" w:rsidR="00BC68ED" w:rsidRDefault="003B2F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Risks/emerging issues: </w:t>
      </w:r>
      <w:r w:rsidR="00D21708" w:rsidRPr="00D21708">
        <w:rPr>
          <w:color w:val="EE0000"/>
          <w:sz w:val="24"/>
          <w:szCs w:val="24"/>
        </w:rPr>
        <w:t>example</w:t>
      </w:r>
    </w:p>
    <w:p w14:paraId="1A7E2B74" w14:textId="77777777" w:rsidR="00BC68ED" w:rsidRDefault="00BC68ED">
      <w:pPr>
        <w:spacing w:after="0" w:line="240" w:lineRule="auto"/>
        <w:rPr>
          <w:sz w:val="24"/>
          <w:szCs w:val="24"/>
        </w:rPr>
      </w:pPr>
    </w:p>
    <w:p w14:paraId="7555CDDD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Leadership and governance</w:t>
      </w:r>
    </w:p>
    <w:p w14:paraId="77C7977C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Strategic improvement plan </w:t>
      </w:r>
    </w:p>
    <w:p w14:paraId="3F0B6828" w14:textId="77777777" w:rsidR="00BC68ED" w:rsidRDefault="003B2FA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Progress summary</w:t>
      </w:r>
    </w:p>
    <w:p w14:paraId="579A77B1" w14:textId="68127799" w:rsidR="00D21708" w:rsidRDefault="00D2170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IDSR</w:t>
      </w:r>
    </w:p>
    <w:p w14:paraId="33A7A6F7" w14:textId="77777777" w:rsidR="00BC68ED" w:rsidRDefault="003B2FA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SLT monitoring  </w:t>
      </w:r>
      <w:hyperlink r:id="rId9">
        <w:r w:rsidR="00BC68ED">
          <w:rPr>
            <w:color w:val="1155CC"/>
            <w:sz w:val="24"/>
            <w:szCs w:val="24"/>
            <w:u w:val="single"/>
          </w:rPr>
          <w:t>Strategy Monitoring Tracker</w:t>
        </w:r>
      </w:hyperlink>
    </w:p>
    <w:p w14:paraId="41BD22CE" w14:textId="7F2FEA14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Financial overview</w:t>
      </w:r>
      <w:r w:rsidR="00D21708">
        <w:rPr>
          <w:color w:val="000000"/>
          <w:sz w:val="24"/>
          <w:szCs w:val="24"/>
        </w:rPr>
        <w:t xml:space="preserve"> </w:t>
      </w:r>
      <w:r w:rsidR="00D21708" w:rsidRPr="00D21708">
        <w:rPr>
          <w:i/>
          <w:iCs/>
          <w:color w:val="EE0000"/>
          <w:sz w:val="24"/>
          <w:szCs w:val="24"/>
        </w:rPr>
        <w:t>examples of attached reports</w:t>
      </w:r>
    </w:p>
    <w:p w14:paraId="0FED00D8" w14:textId="6ED980E3" w:rsidR="00BC68ED" w:rsidRDefault="003B2FA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Budget summary</w:t>
      </w:r>
      <w:r w:rsidR="00D21708">
        <w:rPr>
          <w:color w:val="000000"/>
          <w:sz w:val="24"/>
          <w:szCs w:val="24"/>
        </w:rPr>
        <w:t xml:space="preserve"> – </w:t>
      </w:r>
      <w:r w:rsidR="00D21708" w:rsidRPr="00D21708">
        <w:rPr>
          <w:color w:val="EE0000"/>
          <w:sz w:val="24"/>
          <w:szCs w:val="24"/>
        </w:rPr>
        <w:t xml:space="preserve">share with governors </w:t>
      </w:r>
    </w:p>
    <w:p w14:paraId="3C6293F8" w14:textId="0480327D" w:rsidR="00D21708" w:rsidRDefault="00D2170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PPG impact</w:t>
      </w:r>
    </w:p>
    <w:p w14:paraId="1B9EACB7" w14:textId="591D00F6" w:rsidR="00D21708" w:rsidRDefault="00D2170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Sports Premium impact </w:t>
      </w:r>
    </w:p>
    <w:p w14:paraId="3E2A3CE4" w14:textId="77777777" w:rsidR="00D21708" w:rsidRDefault="00D21708" w:rsidP="00D21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805B942" w14:textId="77777777" w:rsidR="00D21708" w:rsidRDefault="00D21708" w:rsidP="00D21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EFA9453" w14:textId="77777777" w:rsidR="00D21708" w:rsidRDefault="00D21708" w:rsidP="00D21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FC7F723" w14:textId="77777777" w:rsidR="00D21708" w:rsidRDefault="00D21708" w:rsidP="00D21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0F6A55C" w14:textId="77777777" w:rsidR="00D21708" w:rsidRDefault="00D21708" w:rsidP="00D21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0A30B8" w14:textId="77777777" w:rsidR="00BC68ED" w:rsidRDefault="003B2FA2">
      <w:pPr>
        <w:spacing w:after="0" w:line="240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>Staffing update</w:t>
      </w:r>
    </w:p>
    <w:p w14:paraId="3DFBEF1E" w14:textId="1D6FB930" w:rsidR="00BC68ED" w:rsidRDefault="003B2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Recruitment</w:t>
      </w:r>
      <w:r>
        <w:rPr>
          <w:sz w:val="24"/>
          <w:szCs w:val="24"/>
        </w:rPr>
        <w:t xml:space="preserve"> - </w:t>
      </w:r>
      <w:r w:rsidR="00D21708" w:rsidRPr="00D21708">
        <w:rPr>
          <w:color w:val="EE0000"/>
          <w:sz w:val="24"/>
          <w:szCs w:val="24"/>
        </w:rPr>
        <w:t>commentary</w:t>
      </w:r>
    </w:p>
    <w:p w14:paraId="05111770" w14:textId="370A055B" w:rsidR="00BC68ED" w:rsidRDefault="003B2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Absence + breakdown as sessions  </w:t>
      </w:r>
      <w:r>
        <w:rPr>
          <w:color w:val="FF0000"/>
          <w:sz w:val="24"/>
          <w:szCs w:val="24"/>
        </w:rPr>
        <w:t xml:space="preserve"> </w:t>
      </w:r>
      <w:r w:rsidR="00D21708">
        <w:rPr>
          <w:color w:val="FF0000"/>
          <w:sz w:val="24"/>
          <w:szCs w:val="24"/>
        </w:rPr>
        <w:t xml:space="preserve"> as appropriate </w:t>
      </w:r>
    </w:p>
    <w:p w14:paraId="7BBCC660" w14:textId="57BDE78B" w:rsidR="00BC68ED" w:rsidRDefault="003B2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ECTs -  </w:t>
      </w:r>
      <w:r w:rsidR="00D21708" w:rsidRPr="00D21708">
        <w:rPr>
          <w:color w:val="EE0000"/>
          <w:sz w:val="24"/>
          <w:szCs w:val="24"/>
        </w:rPr>
        <w:t>commentary</w:t>
      </w:r>
    </w:p>
    <w:p w14:paraId="141354E7" w14:textId="167C4762" w:rsidR="00BC68ED" w:rsidRDefault="003B2F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ther</w:t>
      </w:r>
      <w:r>
        <w:rPr>
          <w:sz w:val="24"/>
          <w:szCs w:val="24"/>
        </w:rPr>
        <w:t xml:space="preserve"> - </w:t>
      </w:r>
    </w:p>
    <w:p w14:paraId="44ACD77E" w14:textId="77777777" w:rsidR="00BC68ED" w:rsidRDefault="00BC68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</w:p>
    <w:p w14:paraId="35D3D1BE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Curriculum and Teaching</w:t>
      </w:r>
    </w:p>
    <w:p w14:paraId="1A223F1E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Quality of teaching</w:t>
      </w:r>
    </w:p>
    <w:p w14:paraId="2EDC1440" w14:textId="77777777" w:rsidR="00BC68ED" w:rsidRDefault="003B2F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Teaching summary – including headlines observations, monitoring and </w:t>
      </w:r>
      <w:proofErr w:type="gramStart"/>
      <w:r>
        <w:rPr>
          <w:color w:val="000000"/>
          <w:sz w:val="24"/>
          <w:szCs w:val="24"/>
        </w:rPr>
        <w:t xml:space="preserve">feedback  </w:t>
      </w:r>
      <w:r>
        <w:rPr>
          <w:i/>
          <w:iCs/>
          <w:color w:val="000000"/>
          <w:sz w:val="24"/>
          <w:szCs w:val="24"/>
        </w:rPr>
        <w:t>See</w:t>
      </w:r>
      <w:proofErr w:type="gramEnd"/>
      <w:r>
        <w:rPr>
          <w:i/>
          <w:iCs/>
          <w:color w:val="000000"/>
          <w:sz w:val="24"/>
          <w:szCs w:val="24"/>
        </w:rPr>
        <w:t xml:space="preserve"> ECT and Monitoring Tracker above.</w:t>
      </w:r>
    </w:p>
    <w:p w14:paraId="4C01B77C" w14:textId="07189258" w:rsidR="00BC68ED" w:rsidRDefault="003B2F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Staff receiving support </w:t>
      </w:r>
      <w:r w:rsidR="00D21708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</w:t>
      </w:r>
      <w:r w:rsidR="00D21708" w:rsidRPr="00D21708">
        <w:rPr>
          <w:color w:val="EE0000"/>
          <w:sz w:val="24"/>
          <w:szCs w:val="24"/>
        </w:rPr>
        <w:t xml:space="preserve">if applicable (numbers, not names) </w:t>
      </w:r>
    </w:p>
    <w:p w14:paraId="78E900E3" w14:textId="77777777" w:rsidR="00BC68ED" w:rsidRDefault="003B2FA2">
      <w:p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>Curriculum</w:t>
      </w:r>
    </w:p>
    <w:p w14:paraId="1DD3F370" w14:textId="54B2DEFB" w:rsidR="00BC68ED" w:rsidRDefault="003B2F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Areas of strength - </w:t>
      </w:r>
    </w:p>
    <w:p w14:paraId="672EC39C" w14:textId="6D21390B" w:rsidR="00BC68ED" w:rsidRDefault="003B2F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Areas for development - </w:t>
      </w:r>
    </w:p>
    <w:p w14:paraId="08133328" w14:textId="27830A24" w:rsidR="00BC68ED" w:rsidRDefault="003B2FA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Key focus- </w:t>
      </w:r>
    </w:p>
    <w:p w14:paraId="639E4631" w14:textId="77777777" w:rsidR="00BC68ED" w:rsidRDefault="003B2FA2">
      <w:pPr>
        <w:spacing w:after="0" w:line="240" w:lineRule="auto"/>
        <w:ind w:left="426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Targeted </w:t>
      </w:r>
      <w:r>
        <w:rPr>
          <w:sz w:val="24"/>
          <w:szCs w:val="24"/>
        </w:rPr>
        <w:t>interventions and personalised learning strategies</w:t>
      </w:r>
      <w:r>
        <w:rPr>
          <w:color w:val="FF0000"/>
          <w:sz w:val="24"/>
          <w:szCs w:val="24"/>
        </w:rPr>
        <w:t xml:space="preserve"> need SEND Visit link</w:t>
      </w:r>
    </w:p>
    <w:p w14:paraId="49F7BCA3" w14:textId="77777777" w:rsidR="00BC68ED" w:rsidRDefault="003B2F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Progress  </w:t>
      </w:r>
    </w:p>
    <w:p w14:paraId="400C9634" w14:textId="77777777" w:rsidR="00BC68ED" w:rsidRDefault="003B2F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Learning</w:t>
      </w:r>
    </w:p>
    <w:p w14:paraId="3DEB0C54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Achievement </w:t>
      </w:r>
    </w:p>
    <w:p w14:paraId="7D44B845" w14:textId="3FBE11C3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Attainment and progress data</w:t>
      </w:r>
      <w:r w:rsidR="00D21708">
        <w:rPr>
          <w:color w:val="000000"/>
          <w:sz w:val="24"/>
          <w:szCs w:val="24"/>
        </w:rPr>
        <w:t xml:space="preserve">   </w:t>
      </w:r>
      <w:r w:rsidR="00D21708" w:rsidRPr="00D21708">
        <w:rPr>
          <w:color w:val="EE0000"/>
          <w:sz w:val="24"/>
          <w:szCs w:val="24"/>
        </w:rPr>
        <w:t>link to DfE attendance report</w:t>
      </w:r>
      <w:r w:rsidRPr="00D21708">
        <w:rPr>
          <w:color w:val="EE0000"/>
          <w:sz w:val="24"/>
          <w:szCs w:val="24"/>
        </w:rPr>
        <w:t xml:space="preserve"> </w:t>
      </w:r>
    </w:p>
    <w:p w14:paraId="505E3364" w14:textId="523A22CF" w:rsidR="00BC68ED" w:rsidRDefault="003B2F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Latest </w:t>
      </w:r>
      <w:r>
        <w:rPr>
          <w:color w:val="000000"/>
          <w:sz w:val="24"/>
          <w:szCs w:val="24"/>
        </w:rPr>
        <w:t>Termly data</w:t>
      </w:r>
      <w:r w:rsidR="00D21708">
        <w:rPr>
          <w:color w:val="000000"/>
          <w:sz w:val="24"/>
          <w:szCs w:val="24"/>
        </w:rPr>
        <w:t xml:space="preserve">   </w:t>
      </w:r>
      <w:r w:rsidR="00D21708" w:rsidRPr="00D21708">
        <w:rPr>
          <w:color w:val="EE0000"/>
          <w:sz w:val="24"/>
          <w:szCs w:val="24"/>
        </w:rPr>
        <w:t>link to e.g. assessment week data</w:t>
      </w:r>
      <w:r w:rsidRPr="00D21708">
        <w:rPr>
          <w:color w:val="EE0000"/>
          <w:sz w:val="24"/>
          <w:szCs w:val="24"/>
        </w:rPr>
        <w:t xml:space="preserve"> </w:t>
      </w:r>
    </w:p>
    <w:p w14:paraId="48E654C6" w14:textId="77777777" w:rsidR="00BC68ED" w:rsidRDefault="003B2F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Comparison to targets and </w:t>
      </w:r>
      <w:r>
        <w:rPr>
          <w:color w:val="000000"/>
          <w:sz w:val="24"/>
          <w:szCs w:val="24"/>
        </w:rPr>
        <w:t>starting points</w:t>
      </w:r>
    </w:p>
    <w:p w14:paraId="474F1AC7" w14:textId="77777777" w:rsidR="00BC68ED" w:rsidRDefault="003B2F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Key groups</w:t>
      </w:r>
    </w:p>
    <w:p w14:paraId="40C31EE2" w14:textId="078F54E6" w:rsidR="00BC68ED" w:rsidRDefault="003B2F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Emerging trends:  </w:t>
      </w:r>
      <w:r w:rsidR="00D21708" w:rsidRPr="00D21708">
        <w:rPr>
          <w:color w:val="EE0000"/>
          <w:sz w:val="24"/>
          <w:szCs w:val="24"/>
        </w:rPr>
        <w:t xml:space="preserve">comment </w:t>
      </w:r>
    </w:p>
    <w:p w14:paraId="3064727A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</w:t>
      </w:r>
      <w:r>
        <w:rPr>
          <w:b/>
          <w:bCs/>
          <w:color w:val="000000"/>
          <w:sz w:val="24"/>
          <w:szCs w:val="24"/>
        </w:rPr>
        <w:t xml:space="preserve">Attendance - </w:t>
      </w:r>
      <w:proofErr w:type="spellStart"/>
      <w:r>
        <w:rPr>
          <w:b/>
          <w:bCs/>
          <w:color w:val="000000"/>
          <w:sz w:val="24"/>
          <w:szCs w:val="24"/>
        </w:rPr>
        <w:t>infolink</w:t>
      </w:r>
      <w:proofErr w:type="spellEnd"/>
    </w:p>
    <w:p w14:paraId="1888844B" w14:textId="77777777" w:rsidR="00BC68ED" w:rsidRDefault="003B2F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Key data  (see overview</w:t>
      </w:r>
      <w:r>
        <w:rPr>
          <w:sz w:val="24"/>
          <w:szCs w:val="24"/>
        </w:rPr>
        <w:t xml:space="preserve"> above)</w:t>
      </w:r>
    </w:p>
    <w:p w14:paraId="48480025" w14:textId="77777777" w:rsidR="00BC68ED" w:rsidRDefault="003B2F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 caseload</w:t>
      </w:r>
    </w:p>
    <w:p w14:paraId="0D3A6F8D" w14:textId="77777777" w:rsidR="00BC68ED" w:rsidRDefault="003B2F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PNs</w:t>
      </w:r>
    </w:p>
    <w:p w14:paraId="15D61B1D" w14:textId="60E916A6" w:rsidR="00BC68ED" w:rsidRDefault="003B2F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Strategies in place - Regular monitoring (outcomes of </w:t>
      </w:r>
      <w:r>
        <w:rPr>
          <w:sz w:val="24"/>
          <w:szCs w:val="24"/>
        </w:rPr>
        <w:t>monitoring</w:t>
      </w:r>
      <w:r>
        <w:rPr>
          <w:color w:val="000000"/>
          <w:sz w:val="24"/>
          <w:szCs w:val="24"/>
        </w:rPr>
        <w:t xml:space="preserve"> include</w:t>
      </w:r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email</w:t>
      </w:r>
      <w:r>
        <w:rPr>
          <w:sz w:val="24"/>
          <w:szCs w:val="24"/>
        </w:rPr>
        <w:t xml:space="preserve"> notification if below 95% or improved, TAF meetings for 2 pupils, School Attendance Meetings invites, Penalty notices)</w:t>
      </w:r>
    </w:p>
    <w:p w14:paraId="51DAE56D" w14:textId="77777777" w:rsidR="00BC68ED" w:rsidRDefault="003B2F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Mobility </w:t>
      </w:r>
      <w:r>
        <w:rPr>
          <w:color w:val="FF0000"/>
          <w:sz w:val="24"/>
          <w:szCs w:val="24"/>
        </w:rPr>
        <w:t>- link</w:t>
      </w:r>
    </w:p>
    <w:p w14:paraId="55A061C9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bookmarkStart w:id="1" w:name="_heading=h.38mnsesu71sz" w:colFirst="0" w:colLast="0"/>
      <w:bookmarkEnd w:id="1"/>
      <w:r>
        <w:rPr>
          <w:b/>
          <w:bCs/>
          <w:color w:val="000000"/>
          <w:sz w:val="24"/>
          <w:szCs w:val="24"/>
        </w:rPr>
        <w:t xml:space="preserve">Behaviour - </w:t>
      </w:r>
      <w:proofErr w:type="spellStart"/>
      <w:r>
        <w:rPr>
          <w:b/>
          <w:bCs/>
          <w:color w:val="000000"/>
          <w:sz w:val="24"/>
          <w:szCs w:val="24"/>
        </w:rPr>
        <w:t>infolink</w:t>
      </w:r>
      <w:proofErr w:type="spellEnd"/>
    </w:p>
    <w:p w14:paraId="04D43809" w14:textId="77777777" w:rsidR="00BC68ED" w:rsidRDefault="003B2F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Key data</w:t>
      </w:r>
    </w:p>
    <w:p w14:paraId="5C7666D8" w14:textId="77777777" w:rsidR="00BC68ED" w:rsidRDefault="003B2F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Trends/concerns</w:t>
      </w:r>
    </w:p>
    <w:p w14:paraId="45544170" w14:textId="77777777" w:rsidR="00BC68ED" w:rsidRDefault="003B2F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Summary of suspensions/exclusions</w:t>
      </w:r>
    </w:p>
    <w:p w14:paraId="4C5F3EC7" w14:textId="4816DB9C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Inclusion -</w:t>
      </w:r>
      <w:r w:rsidR="00D21708">
        <w:rPr>
          <w:b/>
          <w:bCs/>
          <w:color w:val="000000"/>
          <w:sz w:val="24"/>
          <w:szCs w:val="24"/>
        </w:rPr>
        <w:t xml:space="preserve">      link to SEN Information Report 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7CF83101" w14:textId="2FF3D7E6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sz w:val="24"/>
          <w:szCs w:val="24"/>
        </w:rPr>
      </w:pPr>
      <w:r>
        <w:rPr>
          <w:color w:val="000000"/>
          <w:sz w:val="24"/>
          <w:szCs w:val="24"/>
        </w:rPr>
        <w:t>Data –</w:t>
      </w:r>
    </w:p>
    <w:p w14:paraId="587CF5F6" w14:textId="6916BCB6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Pending EHCP - </w:t>
      </w:r>
    </w:p>
    <w:p w14:paraId="4CF4CF49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Funding and spending </w:t>
      </w:r>
    </w:p>
    <w:p w14:paraId="66C0F317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Support</w:t>
      </w:r>
    </w:p>
    <w:p w14:paraId="133AB5D0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Impact</w:t>
      </w:r>
    </w:p>
    <w:p w14:paraId="4E5DBB16" w14:textId="77777777" w:rsidR="00BC68ED" w:rsidRDefault="003B2F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Personal development and wellbeing</w:t>
      </w:r>
    </w:p>
    <w:p w14:paraId="7CDF229D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Children’s </w:t>
      </w:r>
    </w:p>
    <w:p w14:paraId="173FE942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Staff CPD – link</w:t>
      </w:r>
    </w:p>
    <w:p w14:paraId="09E44526" w14:textId="312C5549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sz w:val="24"/>
          <w:szCs w:val="24"/>
        </w:rPr>
      </w:pPr>
      <w:r>
        <w:rPr>
          <w:color w:val="000000"/>
          <w:sz w:val="24"/>
          <w:szCs w:val="24"/>
        </w:rPr>
        <w:t>Staff wellbeing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  <w:r w:rsidR="00D41AD0">
        <w:rPr>
          <w:color w:val="FF0000"/>
          <w:sz w:val="24"/>
          <w:szCs w:val="24"/>
        </w:rPr>
        <w:t xml:space="preserve"> </w:t>
      </w:r>
    </w:p>
    <w:p w14:paraId="153D70D0" w14:textId="6E867D9B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Extra</w:t>
      </w:r>
      <w:r w:rsidR="00D41AD0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curricular offer </w:t>
      </w:r>
    </w:p>
    <w:p w14:paraId="711DA344" w14:textId="77777777" w:rsidR="00BC68ED" w:rsidRDefault="003B2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Parent and community engagement</w:t>
      </w:r>
    </w:p>
    <w:p w14:paraId="062CBD07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5C979D9A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10C3D56B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64C2CAFB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1E7571F4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3D6652E5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66CCA419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107C54E8" w14:textId="77777777" w:rsidR="00D41AD0" w:rsidRDefault="00D41AD0">
      <w:pPr>
        <w:spacing w:after="0" w:line="240" w:lineRule="auto"/>
        <w:rPr>
          <w:b/>
          <w:bCs/>
          <w:sz w:val="24"/>
          <w:szCs w:val="24"/>
        </w:rPr>
      </w:pPr>
    </w:p>
    <w:p w14:paraId="315DEC35" w14:textId="53C039F5" w:rsidR="00BC68ED" w:rsidRDefault="003B2FA2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Appendices</w:t>
      </w:r>
    </w:p>
    <w:p w14:paraId="7B3B6D8A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Safeguarding report/monitoring - Gov</w:t>
      </w:r>
    </w:p>
    <w:p w14:paraId="31E6417E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Detailed attendance - Gov</w:t>
      </w:r>
    </w:p>
    <w:p w14:paraId="696B4A13" w14:textId="148FE6BD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Policy review schedule</w:t>
      </w:r>
      <w:r w:rsidR="00D21708">
        <w:rPr>
          <w:color w:val="000000"/>
          <w:sz w:val="24"/>
          <w:szCs w:val="24"/>
        </w:rPr>
        <w:t xml:space="preserve"> </w:t>
      </w:r>
    </w:p>
    <w:p w14:paraId="5405A9CC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Admissions/mobility analysis</w:t>
      </w:r>
    </w:p>
    <w:p w14:paraId="784FCA5A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Risk register</w:t>
      </w:r>
    </w:p>
    <w:p w14:paraId="2812D755" w14:textId="6F93AA16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SEND report - Gov drive</w:t>
      </w:r>
    </w:p>
    <w:p w14:paraId="75DB9C6F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SPG spending</w:t>
      </w:r>
    </w:p>
    <w:p w14:paraId="050D5640" w14:textId="77777777" w:rsidR="00BC68ED" w:rsidRDefault="003B2FA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PPG spending</w:t>
      </w:r>
    </w:p>
    <w:p w14:paraId="07D34BC4" w14:textId="77777777" w:rsidR="00180AF8" w:rsidRDefault="00180AF8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358AD8" w14:textId="77777777" w:rsidR="00180AF8" w:rsidRDefault="00180AF8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4264CDE" w14:textId="77777777" w:rsidR="00180AF8" w:rsidRDefault="00180AF8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C7CA05" w14:textId="77777777" w:rsidR="00180AF8" w:rsidRDefault="00180AF8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7CC84B8" w14:textId="1D6A3431" w:rsidR="00180AF8" w:rsidRDefault="00180AF8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Glossary:</w:t>
      </w:r>
    </w:p>
    <w:p w14:paraId="1DE0D053" w14:textId="0E8B3CE7" w:rsidR="002E448B" w:rsidRDefault="002E448B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2E448B">
        <w:rPr>
          <w:color w:val="000000"/>
          <w:sz w:val="24"/>
          <w:szCs w:val="24"/>
        </w:rPr>
        <w:t>AI — Artificial Intelligence</w:t>
      </w:r>
      <w:r w:rsidRPr="002E448B">
        <w:rPr>
          <w:color w:val="000000"/>
          <w:sz w:val="24"/>
          <w:szCs w:val="24"/>
        </w:rPr>
        <w:br/>
        <w:t>CIN — Child in Need</w:t>
      </w:r>
      <w:r w:rsidRPr="002E448B">
        <w:rPr>
          <w:color w:val="000000"/>
          <w:sz w:val="24"/>
          <w:szCs w:val="24"/>
        </w:rPr>
        <w:br/>
        <w:t>CP — Child Protection</w:t>
      </w:r>
      <w:r w:rsidRPr="002E448B">
        <w:rPr>
          <w:color w:val="000000"/>
          <w:sz w:val="24"/>
          <w:szCs w:val="24"/>
        </w:rPr>
        <w:br/>
        <w:t>CPD — Continuous Professional Development</w:t>
      </w:r>
      <w:r w:rsidRPr="002E448B">
        <w:rPr>
          <w:color w:val="000000"/>
          <w:sz w:val="24"/>
          <w:szCs w:val="24"/>
        </w:rPr>
        <w:br/>
        <w:t>ECT — Early Career Teacher</w:t>
      </w:r>
      <w:r w:rsidRPr="002E448B">
        <w:rPr>
          <w:color w:val="000000"/>
          <w:sz w:val="24"/>
          <w:szCs w:val="24"/>
        </w:rPr>
        <w:br/>
        <w:t>EHCP — Education, health and care plan</w:t>
      </w:r>
      <w:r w:rsidRPr="002E448B">
        <w:rPr>
          <w:color w:val="000000"/>
          <w:sz w:val="24"/>
          <w:szCs w:val="24"/>
        </w:rPr>
        <w:br/>
        <w:t>FOI — Freedom of Information</w:t>
      </w:r>
      <w:r w:rsidRPr="002E448B">
        <w:rPr>
          <w:color w:val="000000"/>
          <w:sz w:val="24"/>
          <w:szCs w:val="24"/>
        </w:rPr>
        <w:br/>
        <w:t>FSM — Free School Meals</w:t>
      </w:r>
      <w:r w:rsidRPr="002E448B">
        <w:rPr>
          <w:color w:val="000000"/>
          <w:sz w:val="24"/>
          <w:szCs w:val="24"/>
        </w:rPr>
        <w:br/>
        <w:t>GDPR — General Data Protection Regulation</w:t>
      </w:r>
      <w:r w:rsidRPr="002E448B">
        <w:rPr>
          <w:color w:val="000000"/>
          <w:sz w:val="24"/>
          <w:szCs w:val="24"/>
        </w:rPr>
        <w:br/>
        <w:t>GLD — Good Level of Development</w:t>
      </w:r>
      <w:r w:rsidRPr="002E448B">
        <w:rPr>
          <w:color w:val="000000"/>
          <w:sz w:val="24"/>
          <w:szCs w:val="24"/>
        </w:rPr>
        <w:br/>
        <w:t>IDSR — Inspection Data Summary Report</w:t>
      </w:r>
      <w:r w:rsidRPr="002E448B">
        <w:rPr>
          <w:color w:val="000000"/>
          <w:sz w:val="24"/>
          <w:szCs w:val="24"/>
        </w:rPr>
        <w:br/>
        <w:t>LAC — Looked After Children</w:t>
      </w:r>
      <w:r w:rsidRPr="002E448B">
        <w:rPr>
          <w:color w:val="000000"/>
          <w:sz w:val="24"/>
          <w:szCs w:val="24"/>
        </w:rPr>
        <w:br/>
        <w:t>MTC — Multiplication Table Check</w:t>
      </w:r>
      <w:r w:rsidRPr="002E448B">
        <w:rPr>
          <w:color w:val="000000"/>
          <w:sz w:val="24"/>
          <w:szCs w:val="24"/>
        </w:rPr>
        <w:br/>
        <w:t>NOR — Number on roll</w:t>
      </w:r>
      <w:r w:rsidRPr="002E448B">
        <w:rPr>
          <w:color w:val="000000"/>
          <w:sz w:val="24"/>
          <w:szCs w:val="24"/>
        </w:rPr>
        <w:br/>
        <w:t>PA — Persistent Absence</w:t>
      </w:r>
      <w:r w:rsidRPr="002E448B">
        <w:rPr>
          <w:color w:val="000000"/>
          <w:sz w:val="24"/>
          <w:szCs w:val="24"/>
        </w:rPr>
        <w:br/>
        <w:t>PLAC — Previously Looked After Children</w:t>
      </w:r>
      <w:r w:rsidRPr="002E448B">
        <w:rPr>
          <w:color w:val="000000"/>
          <w:sz w:val="24"/>
          <w:szCs w:val="24"/>
        </w:rPr>
        <w:br/>
        <w:t>PPG — Pupil Premium Grant</w:t>
      </w:r>
      <w:r w:rsidRPr="002E448B">
        <w:rPr>
          <w:color w:val="000000"/>
          <w:sz w:val="24"/>
          <w:szCs w:val="24"/>
        </w:rPr>
        <w:br/>
        <w:t>RWM — Reading, Writing, Maths</w:t>
      </w:r>
      <w:r w:rsidRPr="002E448B">
        <w:rPr>
          <w:color w:val="000000"/>
          <w:sz w:val="24"/>
          <w:szCs w:val="24"/>
        </w:rPr>
        <w:br/>
        <w:t>SAR — Subject Access Request</w:t>
      </w:r>
      <w:r w:rsidRPr="002E448B">
        <w:rPr>
          <w:color w:val="000000"/>
          <w:sz w:val="24"/>
          <w:szCs w:val="24"/>
        </w:rPr>
        <w:br/>
        <w:t>SEND — Special Educational Needs and Disability</w:t>
      </w:r>
      <w:r w:rsidRPr="002E448B">
        <w:rPr>
          <w:color w:val="000000"/>
          <w:sz w:val="24"/>
          <w:szCs w:val="24"/>
        </w:rPr>
        <w:br/>
        <w:t>SLT — Senior Leadership Team</w:t>
      </w:r>
      <w:r w:rsidRPr="002E448B">
        <w:rPr>
          <w:color w:val="000000"/>
          <w:sz w:val="24"/>
          <w:szCs w:val="24"/>
        </w:rPr>
        <w:br/>
        <w:t>SPG — Sports Premium Grant</w:t>
      </w:r>
      <w:r w:rsidRPr="002E448B">
        <w:rPr>
          <w:color w:val="000000"/>
          <w:sz w:val="24"/>
          <w:szCs w:val="24"/>
        </w:rPr>
        <w:br/>
        <w:t>TAF — Team Around Family</w:t>
      </w:r>
    </w:p>
    <w:p w14:paraId="507477AA" w14:textId="77777777" w:rsidR="002E448B" w:rsidRDefault="002E448B" w:rsidP="00180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2E448B">
      <w:pgSz w:w="11906" w:h="16838"/>
      <w:pgMar w:top="226" w:right="720" w:bottom="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015AFA25-B97D-49C3-851F-9294CD37AC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96C557-3F9B-44A5-BDA0-6B7EA68BD816}"/>
    <w:embedBold r:id="rId3" w:fontKey="{634056E1-94BD-494D-9C7A-9823E808B304}"/>
    <w:embedItalic r:id="rId4" w:fontKey="{111B8A40-BB2A-4532-B860-ECC20CB439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DEFE93-6052-4305-8E51-90B5FC3F4B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2E5605-081D-43A1-854F-E6D5F584B2B9}"/>
  </w:font>
  <w:font w:name="Ruluko">
    <w:charset w:val="00"/>
    <w:family w:val="auto"/>
    <w:pitch w:val="default"/>
    <w:embedRegular r:id="rId7" w:fontKey="{FAC5AB43-5E59-4A2F-AB86-BFF0210EDA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E6E8E28-EC44-4DDD-8FDA-2797716F4C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056"/>
    <w:multiLevelType w:val="multilevel"/>
    <w:tmpl w:val="A9BE6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72627E"/>
    <w:multiLevelType w:val="multilevel"/>
    <w:tmpl w:val="B44C8020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A27121"/>
    <w:multiLevelType w:val="multilevel"/>
    <w:tmpl w:val="89920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EE34DF5"/>
    <w:multiLevelType w:val="multilevel"/>
    <w:tmpl w:val="C7EAFC94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F224DF2"/>
    <w:multiLevelType w:val="multilevel"/>
    <w:tmpl w:val="0ACC750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15A32AB"/>
    <w:multiLevelType w:val="multilevel"/>
    <w:tmpl w:val="1484603A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B021C7C"/>
    <w:multiLevelType w:val="multilevel"/>
    <w:tmpl w:val="0C0430E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5FC31DF"/>
    <w:multiLevelType w:val="multilevel"/>
    <w:tmpl w:val="E78EF9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846103C"/>
    <w:multiLevelType w:val="multilevel"/>
    <w:tmpl w:val="FFC02B2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86533EF"/>
    <w:multiLevelType w:val="multilevel"/>
    <w:tmpl w:val="4C6E8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9039F"/>
    <w:multiLevelType w:val="multilevel"/>
    <w:tmpl w:val="2D321D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ED"/>
    <w:rsid w:val="00180AF8"/>
    <w:rsid w:val="001853B4"/>
    <w:rsid w:val="002E448B"/>
    <w:rsid w:val="003B2FA2"/>
    <w:rsid w:val="005C7966"/>
    <w:rsid w:val="008266E6"/>
    <w:rsid w:val="00BC68ED"/>
    <w:rsid w:val="00C8363B"/>
    <w:rsid w:val="00D21708"/>
    <w:rsid w:val="00D41AD0"/>
    <w:rsid w:val="00D6449C"/>
    <w:rsid w:val="00E6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ED9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CF6891"/>
    <w:pPr>
      <w:ind w:left="720"/>
      <w:contextualSpacing/>
    </w:pPr>
  </w:style>
  <w:style w:type="table" w:styleId="TableGrid">
    <w:name w:val="Table Grid"/>
    <w:basedOn w:val="TableNormal"/>
    <w:uiPriority w:val="39"/>
    <w:rsid w:val="00CF6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CF6891"/>
    <w:pPr>
      <w:ind w:left="720"/>
      <w:contextualSpacing/>
    </w:pPr>
  </w:style>
  <w:style w:type="table" w:styleId="TableGrid">
    <w:name w:val="Table Grid"/>
    <w:basedOn w:val="TableNormal"/>
    <w:uiPriority w:val="39"/>
    <w:rsid w:val="00CF6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reports.ofsted.gov.uk/search?q=Collingwood&amp;location=Collingwood+Road%2C+South+Woodham+Ferrers%2C+Chelmsford+CM3+5YH%2C+UK&amp;lat=51.64065799999999&amp;lon=0.6223913&amp;radius=0&amp;level_1_types=1&amp;level_2_types%5B%5D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document/d/1SOzq-NvV-r3LcrIgjvihpASPw3kQwHzMhuB4JXGG7OQ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XKSnsmncLneXnLtAWN53T1ddXA==">CgMxLjAaHwoBMBIaChgICVIUChJ0YWJsZS5xOHRuNDhzNGkwZ24yDmguMzhtbnNlc3U3MXN6OAByITFhR01QUjBYU3pEN0pHS1BObmJzbUd4bkRCU3hrRVlhYg==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Angela Fuller</cp:lastModifiedBy>
  <cp:revision>2</cp:revision>
  <dcterms:created xsi:type="dcterms:W3CDTF">2026-06-17T16:08:00Z</dcterms:created>
  <dcterms:modified xsi:type="dcterms:W3CDTF">2026-06-17T16:08:00Z</dcterms:modified>
</cp:coreProperties>
</file>