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77777777" w:rsidR="00504E44" w:rsidRPr="00D23CBC" w:rsidRDefault="00D02038" w:rsidP="0031547A">
      <w:pPr>
        <w:pStyle w:val="Heading5"/>
      </w:pPr>
      <w:bookmarkStart w:id="0" w:name="_GoBack"/>
      <w:bookmarkEnd w:id="0"/>
      <w:r>
        <w:rPr>
          <w:noProof/>
          <w:lang w:eastAsia="en-GB"/>
        </w:rPr>
        <w:drawing>
          <wp:anchor distT="0" distB="0" distL="114300" distR="114300" simplePos="0" relativeHeight="251656190" behindDoc="1" locked="1" layoutInCell="1" allowOverlap="1" wp14:anchorId="09BBD3D6" wp14:editId="62373CB4">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9">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1" layoutInCell="1" allowOverlap="1" wp14:anchorId="5D8B5E5B" wp14:editId="0647E39D">
            <wp:simplePos x="0" y="0"/>
            <wp:positionH relativeFrom="column">
              <wp:posOffset>19050</wp:posOffset>
            </wp:positionH>
            <wp:positionV relativeFrom="page">
              <wp:posOffset>640080</wp:posOffset>
            </wp:positionV>
            <wp:extent cx="6119495" cy="90220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9022080"/>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77777777" w:rsidR="00D02038" w:rsidRPr="00946B80" w:rsidRDefault="00D02038" w:rsidP="00D02038">
      <w:pPr>
        <w:spacing w:after="0"/>
        <w:rPr>
          <w:rFonts w:asciiTheme="minorHAnsi" w:hAnsiTheme="minorHAnsi"/>
        </w:rPr>
      </w:pP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Default="00D02038" w:rsidP="00D02038">
      <w:pPr>
        <w:spacing w:after="0"/>
        <w:rPr>
          <w:rFonts w:ascii="Calibri" w:hAnsi="Calibri"/>
          <w:b/>
          <w:sz w:val="36"/>
          <w:szCs w:val="36"/>
        </w:rPr>
      </w:pPr>
    </w:p>
    <w:p w14:paraId="1C972703" w14:textId="064CF3A8" w:rsidR="00D02038" w:rsidRPr="00D02038" w:rsidRDefault="00ED1A4D" w:rsidP="00D02038">
      <w:pPr>
        <w:spacing w:after="0"/>
        <w:rPr>
          <w:rFonts w:ascii="Calibri" w:hAnsi="Calibri"/>
          <w:b/>
          <w:sz w:val="40"/>
          <w:szCs w:val="40"/>
        </w:rPr>
      </w:pPr>
      <w:r>
        <w:rPr>
          <w:rFonts w:ascii="Calibri" w:hAnsi="Calibri"/>
          <w:b/>
          <w:sz w:val="36"/>
          <w:szCs w:val="36"/>
        </w:rPr>
        <w:t>Model Procedures</w:t>
      </w:r>
      <w:r w:rsidRPr="00866DB9">
        <w:rPr>
          <w:rFonts w:ascii="Calibri" w:hAnsi="Calibri"/>
          <w:b/>
          <w:sz w:val="36"/>
          <w:szCs w:val="36"/>
        </w:rPr>
        <w:t>:</w:t>
      </w:r>
      <w:r w:rsidR="00D02038" w:rsidRPr="00D02038">
        <w:rPr>
          <w:rFonts w:ascii="Calibri" w:hAnsi="Calibri"/>
          <w:b/>
          <w:sz w:val="40"/>
          <w:szCs w:val="40"/>
        </w:rPr>
        <w:t xml:space="preserve"> </w:t>
      </w:r>
    </w:p>
    <w:p w14:paraId="0F966BB0" w14:textId="77777777" w:rsidR="00ED1A4D" w:rsidRPr="00C72F08" w:rsidRDefault="00ED1A4D" w:rsidP="00ED1A4D">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18ADF843" w14:textId="77777777" w:rsidR="00ED1A4D" w:rsidRDefault="00ED1A4D" w:rsidP="00ED1A4D">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6432" behindDoc="0" locked="0" layoutInCell="1" allowOverlap="1" wp14:anchorId="6519D417" wp14:editId="2AEA6793">
                <wp:simplePos x="0" y="0"/>
                <wp:positionH relativeFrom="column">
                  <wp:posOffset>631825</wp:posOffset>
                </wp:positionH>
                <wp:positionV relativeFrom="paragraph">
                  <wp:posOffset>7317740</wp:posOffset>
                </wp:positionV>
                <wp:extent cx="5129530" cy="878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1"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9D417" id="_x0000_t202" coordsize="21600,21600" o:spt="202" path="m,l,21600r21600,l21600,xe">
                <v:stroke joinstyle="miter"/>
                <v:path gradientshapeok="t" o:connecttype="rect"/>
              </v:shapetype>
              <v:shape id="Text Box 1" o:spid="_x0000_s1026" type="#_x0000_t202" style="position:absolute;margin-left:49.75pt;margin-top:576.2pt;width:403.9pt;height:6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" filled="f" stroked="f" strokeweight=".5pt">
                <v:textbo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2"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v:textbox>
              </v:shape>
            </w:pict>
          </mc:Fallback>
        </mc:AlternateContent>
      </w:r>
      <w:r>
        <w:rPr>
          <w:rFonts w:ascii="Calibri" w:hAnsi="Calibri"/>
          <w:sz w:val="32"/>
          <w:szCs w:val="32"/>
        </w:rPr>
        <w:t xml:space="preserve">Legislation, policies and procedures </w:t>
      </w:r>
    </w:p>
    <w:p w14:paraId="1E6A4248" w14:textId="77777777" w:rsidR="00ED1A4D" w:rsidRDefault="00ED1A4D" w:rsidP="00D02038">
      <w:pPr>
        <w:spacing w:after="0"/>
        <w:rPr>
          <w:rFonts w:ascii="Calibri" w:hAnsi="Calibri"/>
          <w:b/>
          <w:sz w:val="32"/>
          <w:szCs w:val="32"/>
        </w:rPr>
      </w:pPr>
    </w:p>
    <w:p w14:paraId="097591C7" w14:textId="77777777" w:rsidR="00D02038" w:rsidRPr="00D02038" w:rsidRDefault="00D02038" w:rsidP="00D02038">
      <w:pPr>
        <w:spacing w:after="0"/>
        <w:rPr>
          <w:rFonts w:ascii="Calibri" w:hAnsi="Calibri"/>
          <w:sz w:val="32"/>
          <w:szCs w:val="32"/>
        </w:rPr>
      </w:pPr>
    </w:p>
    <w:p w14:paraId="2F291770" w14:textId="77777777" w:rsidR="00ED1A4D" w:rsidRDefault="00ED1A4D" w:rsidP="003A5D25">
      <w:pPr>
        <w:tabs>
          <w:tab w:val="left" w:pos="1552"/>
        </w:tabs>
        <w:rPr>
          <w:sz w:val="28"/>
          <w:szCs w:val="28"/>
        </w:rPr>
      </w:pPr>
    </w:p>
    <w:p w14:paraId="5EF5CF52" w14:textId="77777777" w:rsidR="00ED1A4D" w:rsidRDefault="00ED1A4D" w:rsidP="003A5D25">
      <w:pPr>
        <w:tabs>
          <w:tab w:val="left" w:pos="1552"/>
        </w:tabs>
        <w:rPr>
          <w:sz w:val="28"/>
          <w:szCs w:val="28"/>
        </w:rPr>
      </w:pPr>
    </w:p>
    <w:p w14:paraId="29C69F17" w14:textId="77777777" w:rsidR="00ED1A4D" w:rsidRDefault="00ED1A4D" w:rsidP="003A5D25">
      <w:pPr>
        <w:tabs>
          <w:tab w:val="left" w:pos="1552"/>
        </w:tabs>
        <w:rPr>
          <w:sz w:val="28"/>
          <w:szCs w:val="28"/>
        </w:rPr>
      </w:pPr>
    </w:p>
    <w:p w14:paraId="6B840F82" w14:textId="77777777" w:rsidR="00ED1A4D" w:rsidRDefault="00ED1A4D" w:rsidP="003A5D25">
      <w:pPr>
        <w:tabs>
          <w:tab w:val="left" w:pos="1552"/>
        </w:tabs>
        <w:rPr>
          <w:sz w:val="28"/>
          <w:szCs w:val="28"/>
        </w:rPr>
      </w:pPr>
    </w:p>
    <w:p w14:paraId="6025E3C7" w14:textId="77777777" w:rsidR="00ED1A4D" w:rsidRDefault="00ED1A4D" w:rsidP="003A5D25">
      <w:pPr>
        <w:tabs>
          <w:tab w:val="left" w:pos="1552"/>
        </w:tabs>
        <w:rPr>
          <w:sz w:val="28"/>
          <w:szCs w:val="28"/>
        </w:rPr>
      </w:pPr>
    </w:p>
    <w:p w14:paraId="52156650" w14:textId="77777777" w:rsidR="00ED1A4D" w:rsidRDefault="00ED1A4D" w:rsidP="003A5D25">
      <w:pPr>
        <w:tabs>
          <w:tab w:val="left" w:pos="1552"/>
        </w:tabs>
        <w:rPr>
          <w:sz w:val="28"/>
          <w:szCs w:val="28"/>
        </w:rPr>
      </w:pPr>
    </w:p>
    <w:p w14:paraId="0013958E" w14:textId="77777777" w:rsidR="00ED1A4D" w:rsidRDefault="00ED1A4D" w:rsidP="003A5D25">
      <w:pPr>
        <w:tabs>
          <w:tab w:val="left" w:pos="1552"/>
        </w:tabs>
        <w:rPr>
          <w:sz w:val="28"/>
          <w:szCs w:val="28"/>
        </w:rPr>
      </w:pPr>
    </w:p>
    <w:p w14:paraId="2F94B44D" w14:textId="77777777" w:rsidR="00ED1A4D" w:rsidRDefault="00ED1A4D" w:rsidP="003A5D25">
      <w:pPr>
        <w:tabs>
          <w:tab w:val="left" w:pos="1552"/>
        </w:tabs>
        <w:rPr>
          <w:sz w:val="28"/>
          <w:szCs w:val="28"/>
        </w:rPr>
      </w:pPr>
    </w:p>
    <w:p w14:paraId="7E666DF6" w14:textId="77777777" w:rsidR="00ED1A4D" w:rsidRDefault="00ED1A4D" w:rsidP="003A5D25">
      <w:pPr>
        <w:tabs>
          <w:tab w:val="left" w:pos="1552"/>
        </w:tabs>
        <w:rPr>
          <w:sz w:val="28"/>
          <w:szCs w:val="28"/>
        </w:rPr>
      </w:pPr>
    </w:p>
    <w:p w14:paraId="12A21469" w14:textId="77777777" w:rsidR="00ED1A4D" w:rsidRDefault="00ED1A4D" w:rsidP="003A5D25">
      <w:pPr>
        <w:tabs>
          <w:tab w:val="left" w:pos="1552"/>
        </w:tabs>
        <w:rPr>
          <w:sz w:val="28"/>
          <w:szCs w:val="28"/>
        </w:rPr>
      </w:pPr>
    </w:p>
    <w:p w14:paraId="63FE40AA" w14:textId="77777777" w:rsidR="00ED1A4D" w:rsidRDefault="00ED1A4D" w:rsidP="003A5D25">
      <w:pPr>
        <w:tabs>
          <w:tab w:val="left" w:pos="1552"/>
        </w:tabs>
        <w:rPr>
          <w:sz w:val="28"/>
          <w:szCs w:val="28"/>
        </w:rPr>
      </w:pPr>
    </w:p>
    <w:p w14:paraId="03FEB55D" w14:textId="77777777" w:rsidR="00ED1A4D" w:rsidRDefault="00ED1A4D" w:rsidP="003A5D25">
      <w:pPr>
        <w:tabs>
          <w:tab w:val="left" w:pos="1552"/>
        </w:tabs>
        <w:rPr>
          <w:sz w:val="28"/>
          <w:szCs w:val="28"/>
        </w:rPr>
      </w:pPr>
    </w:p>
    <w:p w14:paraId="1F03CD80" w14:textId="77777777" w:rsidR="00ED1A4D" w:rsidRDefault="00ED1A4D" w:rsidP="003A5D25">
      <w:pPr>
        <w:tabs>
          <w:tab w:val="left" w:pos="1552"/>
        </w:tabs>
        <w:rPr>
          <w:sz w:val="28"/>
          <w:szCs w:val="28"/>
        </w:rPr>
      </w:pPr>
    </w:p>
    <w:p w14:paraId="4F451AAD" w14:textId="3A8CD23C" w:rsidR="00ED1A4D" w:rsidRDefault="000C3EE7" w:rsidP="003A5D25">
      <w:pPr>
        <w:tabs>
          <w:tab w:val="left" w:pos="1552"/>
        </w:tabs>
        <w:rPr>
          <w:sz w:val="28"/>
          <w:szCs w:val="28"/>
        </w:rPr>
      </w:pPr>
      <w:r w:rsidRPr="0036649A">
        <w:rPr>
          <w:b/>
          <w:sz w:val="28"/>
          <w:szCs w:val="28"/>
        </w:rPr>
        <w:t>Author: Steve Edmonds, Director of Advice and Guidance</w:t>
      </w:r>
    </w:p>
    <w:p w14:paraId="018F77C8" w14:textId="23C16BE7" w:rsidR="00567BFA" w:rsidRPr="00ED1A4D" w:rsidRDefault="00ED1A4D" w:rsidP="003A5D25">
      <w:pPr>
        <w:tabs>
          <w:tab w:val="left" w:pos="1552"/>
        </w:tabs>
        <w:rPr>
          <w:b/>
          <w:sz w:val="28"/>
          <w:szCs w:val="28"/>
        </w:rPr>
      </w:pPr>
      <w:r w:rsidRPr="00ED1A4D">
        <w:rPr>
          <w:b/>
          <w:sz w:val="28"/>
          <w:szCs w:val="28"/>
        </w:rPr>
        <w:t>September 2019</w:t>
      </w:r>
    </w:p>
    <w:p w14:paraId="3E5A40DA" w14:textId="77777777" w:rsidR="00567BFA" w:rsidRDefault="00567BFA" w:rsidP="003A5D25">
      <w:pPr>
        <w:tabs>
          <w:tab w:val="left" w:pos="1552"/>
        </w:tabs>
        <w:rPr>
          <w:sz w:val="28"/>
          <w:szCs w:val="28"/>
        </w:rPr>
      </w:pPr>
    </w:p>
    <w:p w14:paraId="3262F97B" w14:textId="67B93FCA" w:rsidR="001A7EAA" w:rsidRPr="003A5D25" w:rsidRDefault="001A7EAA" w:rsidP="00567BFA">
      <w:pPr>
        <w:pStyle w:val="Heading4"/>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73394D" w:rsidRPr="00934D52" w14:paraId="6DD1CEFF" w14:textId="77777777" w:rsidTr="003A1DF8">
        <w:tc>
          <w:tcPr>
            <w:tcW w:w="9628" w:type="dxa"/>
            <w:shd w:val="clear" w:color="auto" w:fill="DEEAF6" w:themeFill="accent1" w:themeFillTint="33"/>
          </w:tcPr>
          <w:p w14:paraId="1A09AC24" w14:textId="77777777" w:rsidR="0073394D" w:rsidRDefault="0073394D" w:rsidP="003A1DF8">
            <w:bookmarkStart w:id="1" w:name="_Toc424038248"/>
            <w:bookmarkStart w:id="2" w:name="_Toc424638688"/>
            <w:bookmarkStart w:id="3" w:name="_Toc424643283"/>
            <w:bookmarkStart w:id="4" w:name="_Toc424648437"/>
            <w:bookmarkStart w:id="5" w:name="_Toc426450434"/>
          </w:p>
          <w:p w14:paraId="001DAD5C" w14:textId="1C4F9922" w:rsidR="0073394D" w:rsidRPr="00D36B54" w:rsidRDefault="00C20B74" w:rsidP="003A1DF8">
            <w:pPr>
              <w:rPr>
                <w:b/>
                <w:color w:val="5090CD"/>
              </w:rPr>
            </w:pPr>
            <w:r>
              <w:rPr>
                <w:b/>
                <w:color w:val="5090CD"/>
              </w:rPr>
              <w:t>National Governance</w:t>
            </w:r>
            <w:r w:rsidR="0073394D" w:rsidRPr="00D36B54">
              <w:rPr>
                <w:b/>
                <w:color w:val="5090CD"/>
              </w:rPr>
              <w:t xml:space="preserve"> Association</w:t>
            </w:r>
          </w:p>
          <w:p w14:paraId="2437CF5C" w14:textId="77777777" w:rsidR="003E5521" w:rsidRPr="00A721DE" w:rsidRDefault="003E5521" w:rsidP="003E5521">
            <w:r w:rsidRPr="00A721DE">
              <w:t>The National Governance Association (NGA) is the leading membership organisation for governors, trustees and clerks in state-funded schools, academies and free schools in England.</w:t>
            </w:r>
          </w:p>
          <w:p w14:paraId="0C1AC063" w14:textId="77777777" w:rsidR="003E5521" w:rsidRPr="00A721DE" w:rsidRDefault="003E5521" w:rsidP="003E5521">
            <w:pPr>
              <w:ind w:left="720"/>
            </w:pPr>
          </w:p>
          <w:p w14:paraId="79533FC6" w14:textId="09C27669" w:rsidR="003E5521" w:rsidRDefault="003E5521" w:rsidP="003E5521">
            <w:pPr>
              <w:rPr>
                <w:rFonts w:asciiTheme="minorHAnsi" w:hAnsiTheme="minorHAnsi"/>
              </w:rPr>
            </w:pPr>
            <w:r w:rsidRPr="00A721DE">
              <w:t xml:space="preserve">We are an independent charity that aims to improve the educational standards and wellbeing of young people by increasing the effectiveness of governing boards and promoting high standards. We do this by providing information; guidance and advice; undertaking research; delivering face-to-face training, </w:t>
            </w:r>
            <w:r>
              <w:br/>
            </w:r>
            <w:r w:rsidRPr="00A721DE">
              <w:t>e-learning and consultancy; and holding national conferences and regional events. We ensure the views of governors are represented at the national level and work closely with, and lobby, UK government and educational bodies</w:t>
            </w:r>
            <w:r>
              <w:rPr>
                <w:rFonts w:asciiTheme="minorHAnsi" w:hAnsiTheme="minorHAnsi"/>
              </w:rPr>
              <w:t>.</w:t>
            </w:r>
          </w:p>
          <w:p w14:paraId="5C1D5EFC" w14:textId="77777777" w:rsidR="0073394D" w:rsidRPr="00934D52" w:rsidRDefault="0073394D" w:rsidP="003E5521"/>
        </w:tc>
      </w:tr>
    </w:tbl>
    <w:p w14:paraId="24FF0A98" w14:textId="77777777" w:rsidR="00142003" w:rsidRPr="00934D52" w:rsidRDefault="00142003" w:rsidP="0073394D">
      <w:pPr>
        <w:rPr>
          <w:rFonts w:ascii="Calibri" w:hAnsi="Calibri"/>
          <w:sz w:val="32"/>
          <w:szCs w:val="32"/>
        </w:rPr>
      </w:pPr>
    </w:p>
    <w:bookmarkEnd w:id="1"/>
    <w:bookmarkEnd w:id="2"/>
    <w:bookmarkEnd w:id="3"/>
    <w:bookmarkEnd w:id="4"/>
    <w:bookmarkEnd w:id="5"/>
    <w:p w14:paraId="61615B8D" w14:textId="0386FEC6" w:rsidR="003E5521" w:rsidRDefault="003E5521">
      <w:r>
        <w:br w:type="page"/>
      </w:r>
    </w:p>
    <w:p w14:paraId="350BCC9F" w14:textId="77777777" w:rsidR="00ED1A4D" w:rsidRPr="002112B2" w:rsidRDefault="00ED1A4D" w:rsidP="00ED1A4D">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20B5BD04" w14:textId="77777777" w:rsidR="00ED1A4D" w:rsidRPr="00C72F08" w:rsidRDefault="00ED1A4D" w:rsidP="00ED1A4D">
      <w:pPr>
        <w:spacing w:after="0"/>
        <w:rPr>
          <w:rFonts w:cs="Arial"/>
          <w:color w:val="1F4E79"/>
          <w:sz w:val="24"/>
          <w:szCs w:val="24"/>
        </w:rPr>
      </w:pPr>
    </w:p>
    <w:p w14:paraId="77210057" w14:textId="77777777" w:rsidR="00ED1A4D" w:rsidRPr="002112B2" w:rsidRDefault="00ED1A4D" w:rsidP="00ED1A4D">
      <w:pPr>
        <w:spacing w:after="0"/>
        <w:rPr>
          <w:rFonts w:cs="Arial"/>
          <w:b/>
          <w:color w:val="1F4E79"/>
          <w:sz w:val="28"/>
          <w:szCs w:val="28"/>
        </w:rPr>
      </w:pPr>
      <w:r>
        <w:rPr>
          <w:rFonts w:cs="Arial"/>
          <w:b/>
          <w:color w:val="1F4E79"/>
          <w:sz w:val="28"/>
          <w:szCs w:val="28"/>
        </w:rPr>
        <w:t>2019</w:t>
      </w:r>
      <w:r w:rsidRPr="002112B2">
        <w:rPr>
          <w:rFonts w:cs="Arial"/>
          <w:b/>
          <w:color w:val="1F4E79"/>
          <w:sz w:val="28"/>
          <w:szCs w:val="28"/>
        </w:rPr>
        <w:t xml:space="preserve"> Version</w:t>
      </w:r>
    </w:p>
    <w:p w14:paraId="48170B28" w14:textId="77777777" w:rsidR="00ED1A4D" w:rsidRPr="00C72F08" w:rsidRDefault="00ED1A4D" w:rsidP="00ED1A4D">
      <w:pPr>
        <w:spacing w:after="0"/>
        <w:rPr>
          <w:rFonts w:cs="Arial"/>
          <w:sz w:val="24"/>
          <w:szCs w:val="24"/>
        </w:rPr>
      </w:pPr>
    </w:p>
    <w:p w14:paraId="3713D99E" w14:textId="77777777" w:rsidR="00ED1A4D" w:rsidRPr="002112B2" w:rsidRDefault="00ED1A4D" w:rsidP="00ED1A4D">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0F90654F" w14:textId="77777777" w:rsidR="00ED1A4D" w:rsidRPr="002112B2" w:rsidRDefault="00ED1A4D" w:rsidP="00ED1A4D">
      <w:pPr>
        <w:spacing w:after="0"/>
        <w:rPr>
          <w:color w:val="1F4E79" w:themeColor="accent1" w:themeShade="80"/>
        </w:rPr>
      </w:pPr>
    </w:p>
    <w:p w14:paraId="318B322F" w14:textId="77777777" w:rsidR="00ED1A4D" w:rsidRPr="002112B2" w:rsidRDefault="00ED1A4D" w:rsidP="00ED1A4D">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4110E8A" w14:textId="77777777" w:rsidR="00ED1A4D" w:rsidRDefault="00ED1A4D" w:rsidP="00ED1A4D">
      <w:pPr>
        <w:spacing w:after="0"/>
        <w:rPr>
          <w:rFonts w:cs="Arial"/>
          <w:color w:val="1F4E79" w:themeColor="accent1" w:themeShade="80"/>
          <w:sz w:val="24"/>
          <w:szCs w:val="24"/>
        </w:rPr>
      </w:pPr>
    </w:p>
    <w:p w14:paraId="5D679953" w14:textId="77777777" w:rsidR="00ED1A4D" w:rsidRPr="00F452C9" w:rsidRDefault="00ED1A4D" w:rsidP="00ED1A4D">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6A71F325" w14:textId="77777777" w:rsidR="00ED1A4D" w:rsidRPr="002112B2" w:rsidRDefault="00ED1A4D" w:rsidP="00ED1A4D">
      <w:pPr>
        <w:spacing w:after="0"/>
        <w:rPr>
          <w:rFonts w:cs="Arial"/>
          <w:color w:val="1F4E79" w:themeColor="accent1" w:themeShade="80"/>
          <w:sz w:val="24"/>
          <w:szCs w:val="24"/>
        </w:rPr>
      </w:pPr>
    </w:p>
    <w:p w14:paraId="3089C528" w14:textId="77777777" w:rsidR="00ED1A4D" w:rsidRDefault="00ED1A4D" w:rsidP="00ED1A4D">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r>
        <w:rPr>
          <w:rFonts w:asciiTheme="majorHAnsi" w:hAnsiTheme="majorHAnsi"/>
          <w:b/>
          <w:color w:val="1F4E79" w:themeColor="accent1" w:themeShade="80"/>
          <w:sz w:val="24"/>
          <w:szCs w:val="24"/>
        </w:rPr>
        <w:t xml:space="preserve">However, its guiding principles should be retained regardless of the governance setting and level of delegation afforded to it.   </w:t>
      </w:r>
    </w:p>
    <w:p w14:paraId="305D6CE5" w14:textId="77777777" w:rsidR="00ED1A4D" w:rsidRPr="0016743A" w:rsidRDefault="00ED1A4D" w:rsidP="00ED1A4D">
      <w:pPr>
        <w:pStyle w:val="CommentText"/>
        <w:rPr>
          <w:rFonts w:asciiTheme="majorHAnsi" w:hAnsiTheme="majorHAnsi"/>
          <w:b/>
          <w:color w:val="1F4E79" w:themeColor="accent1" w:themeShade="80"/>
          <w:sz w:val="10"/>
          <w:szCs w:val="10"/>
        </w:rPr>
      </w:pPr>
    </w:p>
    <w:p w14:paraId="0B274D1C"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w:t>
      </w:r>
      <w:r>
        <w:rPr>
          <w:rFonts w:cs="Arial"/>
          <w:b/>
          <w:color w:val="FFFFFF" w:themeColor="background1"/>
          <w:sz w:val="28"/>
          <w:szCs w:val="28"/>
        </w:rPr>
        <w:t xml:space="preserve">3 </w:t>
      </w:r>
      <w:r w:rsidRPr="00C72F08">
        <w:rPr>
          <w:rFonts w:cs="Arial"/>
          <w:b/>
          <w:color w:val="FFFFFF" w:themeColor="background1"/>
          <w:sz w:val="28"/>
          <w:szCs w:val="28"/>
        </w:rPr>
        <w:t xml:space="preserve">strategic functions: </w:t>
      </w:r>
    </w:p>
    <w:p w14:paraId="7DC5DC52" w14:textId="77777777" w:rsidR="00ED1A4D" w:rsidRPr="002112B2" w:rsidRDefault="00ED1A4D" w:rsidP="00ED1A4D">
      <w:pPr>
        <w:spacing w:after="0"/>
        <w:rPr>
          <w:rFonts w:cs="Arial"/>
          <w:sz w:val="10"/>
          <w:szCs w:val="10"/>
        </w:rPr>
      </w:pPr>
    </w:p>
    <w:p w14:paraId="2AA23BFD" w14:textId="77777777" w:rsidR="00ED1A4D" w:rsidRPr="00C72F08" w:rsidRDefault="00ED1A4D" w:rsidP="00ED1A4D">
      <w:pPr>
        <w:spacing w:after="0"/>
        <w:rPr>
          <w:rFonts w:cs="Arial"/>
          <w:sz w:val="24"/>
          <w:szCs w:val="24"/>
        </w:rPr>
      </w:pPr>
      <w:r w:rsidRPr="00C72F08">
        <w:rPr>
          <w:rFonts w:cs="Arial"/>
          <w:sz w:val="24"/>
          <w:szCs w:val="24"/>
        </w:rPr>
        <w:t>Establishing the strategic direction, by:</w:t>
      </w:r>
    </w:p>
    <w:p w14:paraId="2CE418A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45936E6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Agreeing the school improvement strategy with priorities and targets</w:t>
      </w:r>
    </w:p>
    <w:p w14:paraId="440033AC"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Meeting statutory duties</w:t>
      </w:r>
    </w:p>
    <w:p w14:paraId="56CB32C9" w14:textId="77777777" w:rsidR="00ED1A4D" w:rsidRPr="00C72F08" w:rsidRDefault="00ED1A4D" w:rsidP="00ED1A4D">
      <w:pPr>
        <w:spacing w:after="0"/>
        <w:rPr>
          <w:rFonts w:cs="Arial"/>
          <w:sz w:val="24"/>
          <w:szCs w:val="24"/>
        </w:rPr>
      </w:pPr>
    </w:p>
    <w:p w14:paraId="4C683909" w14:textId="77777777" w:rsidR="00ED1A4D" w:rsidRPr="00C72F08" w:rsidRDefault="00ED1A4D" w:rsidP="00ED1A4D">
      <w:pPr>
        <w:spacing w:after="0"/>
        <w:rPr>
          <w:rFonts w:cs="Arial"/>
          <w:sz w:val="24"/>
          <w:szCs w:val="24"/>
        </w:rPr>
      </w:pPr>
      <w:r w:rsidRPr="00C72F08">
        <w:rPr>
          <w:rFonts w:cs="Arial"/>
          <w:sz w:val="24"/>
          <w:szCs w:val="24"/>
        </w:rPr>
        <w:t>Ensuring accountability, by:</w:t>
      </w:r>
    </w:p>
    <w:p w14:paraId="5560FD5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04E2C74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0B0285EB"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7AD84D87"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Engaging with stakeholders</w:t>
      </w:r>
    </w:p>
    <w:p w14:paraId="572326FB" w14:textId="77777777" w:rsidR="00ED1A4D" w:rsidRDefault="00ED1A4D" w:rsidP="00ED1A4D">
      <w:pPr>
        <w:pStyle w:val="ListParagraph"/>
        <w:numPr>
          <w:ilvl w:val="0"/>
          <w:numId w:val="40"/>
        </w:numPr>
        <w:spacing w:after="0" w:line="276" w:lineRule="auto"/>
        <w:rPr>
          <w:rFonts w:cs="Arial"/>
          <w:sz w:val="24"/>
          <w:szCs w:val="24"/>
        </w:rPr>
      </w:pPr>
      <w:r w:rsidRPr="00C72F08">
        <w:rPr>
          <w:rFonts w:cs="Arial"/>
          <w:sz w:val="24"/>
          <w:szCs w:val="24"/>
        </w:rPr>
        <w:t>Contributing to school self-evaluation</w:t>
      </w:r>
    </w:p>
    <w:p w14:paraId="7A9B5D99" w14:textId="77777777" w:rsidR="00ED1A4D" w:rsidRDefault="00ED1A4D" w:rsidP="00ED1A4D">
      <w:pPr>
        <w:spacing w:after="0"/>
        <w:rPr>
          <w:rFonts w:cs="Arial"/>
          <w:sz w:val="24"/>
          <w:szCs w:val="24"/>
        </w:rPr>
      </w:pPr>
    </w:p>
    <w:p w14:paraId="35629E6F" w14:textId="77777777" w:rsidR="00ED1A4D" w:rsidRPr="003856C8" w:rsidRDefault="00ED1A4D" w:rsidP="00ED1A4D">
      <w:pPr>
        <w:spacing w:after="0"/>
        <w:rPr>
          <w:rFonts w:cs="Arial"/>
          <w:sz w:val="24"/>
          <w:szCs w:val="24"/>
        </w:rPr>
      </w:pPr>
    </w:p>
    <w:p w14:paraId="2364D8E0" w14:textId="77777777" w:rsidR="00ED1A4D" w:rsidRPr="00C72F08" w:rsidRDefault="00ED1A4D" w:rsidP="00ED1A4D">
      <w:pPr>
        <w:spacing w:after="0"/>
        <w:rPr>
          <w:rFonts w:cs="Arial"/>
          <w:sz w:val="24"/>
          <w:szCs w:val="24"/>
        </w:rPr>
      </w:pPr>
    </w:p>
    <w:p w14:paraId="6EE0C6F7" w14:textId="77777777" w:rsidR="00ED1A4D" w:rsidRPr="00C72F08" w:rsidRDefault="00ED1A4D" w:rsidP="00ED1A4D">
      <w:pPr>
        <w:spacing w:after="0"/>
        <w:rPr>
          <w:rFonts w:cs="Arial"/>
          <w:sz w:val="24"/>
          <w:szCs w:val="24"/>
        </w:rPr>
      </w:pPr>
      <w:r>
        <w:rPr>
          <w:rFonts w:cs="Arial"/>
          <w:sz w:val="24"/>
          <w:szCs w:val="24"/>
        </w:rPr>
        <w:lastRenderedPageBreak/>
        <w:t>Overseeing financial performance</w:t>
      </w:r>
      <w:r w:rsidRPr="00C72F08">
        <w:rPr>
          <w:rFonts w:cs="Arial"/>
          <w:sz w:val="24"/>
          <w:szCs w:val="24"/>
        </w:rPr>
        <w:t>, by:</w:t>
      </w:r>
    </w:p>
    <w:p w14:paraId="403DD769"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Setting the budget</w:t>
      </w:r>
    </w:p>
    <w:p w14:paraId="1F7D9D5B"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Monitoring spending against the budget</w:t>
      </w:r>
    </w:p>
    <w:p w14:paraId="310A671A"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77222F60" w14:textId="77777777" w:rsidR="00ED1A4D"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 risks to the organisation are managed</w:t>
      </w:r>
    </w:p>
    <w:p w14:paraId="75807B65" w14:textId="77777777" w:rsidR="00ED1A4D" w:rsidRPr="00430794" w:rsidRDefault="00ED1A4D" w:rsidP="00ED1A4D">
      <w:pPr>
        <w:spacing w:after="0"/>
        <w:ind w:left="360"/>
        <w:rPr>
          <w:rFonts w:cs="Arial"/>
          <w:sz w:val="24"/>
          <w:szCs w:val="24"/>
        </w:rPr>
      </w:pPr>
    </w:p>
    <w:p w14:paraId="5D0AC5E7" w14:textId="77777777" w:rsidR="00ED1A4D" w:rsidRDefault="00ED1A4D" w:rsidP="00ED1A4D">
      <w:pPr>
        <w:spacing w:after="0"/>
        <w:rPr>
          <w:rFonts w:cs="Arial"/>
          <w:sz w:val="24"/>
          <w:szCs w:val="24"/>
        </w:rPr>
      </w:pPr>
      <w:r>
        <w:rPr>
          <w:rFonts w:cs="Arial"/>
          <w:sz w:val="24"/>
          <w:szCs w:val="24"/>
        </w:rPr>
        <w:t>NGA recognises the following as the fourth core function of governance:</w:t>
      </w:r>
    </w:p>
    <w:p w14:paraId="015724A2" w14:textId="77777777" w:rsidR="00ED1A4D" w:rsidRDefault="00ED1A4D" w:rsidP="00ED1A4D">
      <w:pPr>
        <w:spacing w:after="0"/>
        <w:rPr>
          <w:rFonts w:cs="Arial"/>
          <w:sz w:val="24"/>
          <w:szCs w:val="24"/>
        </w:rPr>
      </w:pPr>
      <w:r>
        <w:rPr>
          <w:rFonts w:cs="Arial"/>
          <w:sz w:val="24"/>
          <w:szCs w:val="24"/>
        </w:rPr>
        <w:t xml:space="preserve"> </w:t>
      </w:r>
    </w:p>
    <w:p w14:paraId="07251C0B" w14:textId="77777777" w:rsidR="00ED1A4D" w:rsidRPr="00430794" w:rsidRDefault="00ED1A4D" w:rsidP="00ED1A4D">
      <w:pPr>
        <w:spacing w:after="0"/>
        <w:rPr>
          <w:rFonts w:asciiTheme="majorHAnsi" w:hAnsiTheme="majorHAnsi" w:cstheme="majorHAnsi"/>
          <w:sz w:val="24"/>
          <w:szCs w:val="24"/>
        </w:rPr>
      </w:pPr>
      <w:r w:rsidRPr="00430794">
        <w:rPr>
          <w:rFonts w:asciiTheme="majorHAnsi" w:hAnsiTheme="majorHAnsi" w:cstheme="majorHAnsi"/>
          <w:sz w:val="24"/>
          <w:szCs w:val="24"/>
        </w:rPr>
        <w:t>Ensure that other key players with a stake in the organisation get their voices heard by:</w:t>
      </w:r>
    </w:p>
    <w:p w14:paraId="35B18686"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Gathering the views of pupils, parents and staff and reporting on the results.</w:t>
      </w:r>
    </w:p>
    <w:p w14:paraId="76828E51"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Reaching out to the school’s wider community and inviting them to play their part.</w:t>
      </w:r>
    </w:p>
    <w:p w14:paraId="099AB476" w14:textId="77777777" w:rsidR="00ED1A4D" w:rsidRPr="00430794"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Using the views of stakeholders to shape the school’s culture and the underpinning strategy, policies and procedures.</w:t>
      </w:r>
    </w:p>
    <w:p w14:paraId="0F09D03D" w14:textId="77777777" w:rsidR="00ED1A4D" w:rsidRPr="00C72F08" w:rsidRDefault="00ED1A4D" w:rsidP="00ED1A4D">
      <w:pPr>
        <w:spacing w:after="0"/>
        <w:rPr>
          <w:rFonts w:cs="Arial"/>
          <w:sz w:val="24"/>
          <w:szCs w:val="24"/>
        </w:rPr>
      </w:pPr>
    </w:p>
    <w:p w14:paraId="06865E93"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BE6D988" w14:textId="77777777" w:rsidR="00ED1A4D" w:rsidRPr="00C72F08" w:rsidRDefault="00ED1A4D" w:rsidP="00ED1A4D">
      <w:pPr>
        <w:spacing w:after="0"/>
        <w:rPr>
          <w:rFonts w:cs="Arial"/>
          <w:sz w:val="24"/>
          <w:szCs w:val="24"/>
        </w:rPr>
      </w:pPr>
    </w:p>
    <w:p w14:paraId="12343616"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Role &amp; Responsibilities  </w:t>
      </w:r>
    </w:p>
    <w:p w14:paraId="780BB13F" w14:textId="77777777" w:rsidR="00ED1A4D" w:rsidRDefault="00ED1A4D" w:rsidP="00ED1A4D">
      <w:pPr>
        <w:pStyle w:val="ListParagraph"/>
        <w:numPr>
          <w:ilvl w:val="0"/>
          <w:numId w:val="42"/>
        </w:numPr>
        <w:spacing w:after="0" w:line="276" w:lineRule="auto"/>
        <w:rPr>
          <w:rFonts w:cs="Arial"/>
          <w:sz w:val="24"/>
          <w:szCs w:val="24"/>
        </w:rPr>
      </w:pPr>
      <w:r w:rsidRPr="00F6230C">
        <w:rPr>
          <w:rFonts w:cs="Arial"/>
          <w:sz w:val="24"/>
          <w:szCs w:val="24"/>
        </w:rPr>
        <w:t xml:space="preserve">We understand the purpose of the board and </w:t>
      </w:r>
      <w:r>
        <w:rPr>
          <w:rFonts w:cs="Arial"/>
          <w:sz w:val="24"/>
          <w:szCs w:val="24"/>
        </w:rPr>
        <w:t>its strategic role.</w:t>
      </w:r>
    </w:p>
    <w:p w14:paraId="739BB41F" w14:textId="77777777" w:rsidR="00ED1A4D" w:rsidRPr="003856C8" w:rsidRDefault="00ED1A4D" w:rsidP="00ED1A4D">
      <w:pPr>
        <w:pStyle w:val="ListParagraph"/>
        <w:numPr>
          <w:ilvl w:val="0"/>
          <w:numId w:val="42"/>
        </w:numPr>
        <w:spacing w:after="0" w:line="276" w:lineRule="auto"/>
        <w:rPr>
          <w:rFonts w:cs="Arial"/>
          <w:sz w:val="24"/>
          <w:szCs w:val="24"/>
        </w:rPr>
      </w:pPr>
      <w:r w:rsidRPr="003856C8">
        <w:rPr>
          <w:rFonts w:cs="Arial"/>
          <w:sz w:val="24"/>
          <w:szCs w:val="24"/>
        </w:rPr>
        <w:t xml:space="preserve">We understand how the role of the board </w:t>
      </w:r>
      <w:r w:rsidRPr="003856C8">
        <w:rPr>
          <w:sz w:val="24"/>
          <w:szCs w:val="24"/>
        </w:rPr>
        <w:t>differs from and works with others including the headteacher and where appropriate, executive leaders, trust boards and academy committees.</w:t>
      </w:r>
      <w:r w:rsidRPr="003856C8">
        <w:rPr>
          <w:rFonts w:cs="Arial"/>
          <w:sz w:val="24"/>
          <w:szCs w:val="24"/>
        </w:rPr>
        <w:t xml:space="preserve"> </w:t>
      </w:r>
    </w:p>
    <w:p w14:paraId="3759FB61"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120D844B"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2B98F2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25A4E6B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423310AF"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consider carefully how our decisions may affect the community and other schools. </w:t>
      </w:r>
    </w:p>
    <w:p w14:paraId="3C13D12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5F4ACA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3506FC7" w14:textId="77777777" w:rsidR="00ED1A4D" w:rsidRPr="0016743A"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4FDD0B32" w14:textId="77777777" w:rsidR="00ED1A4D" w:rsidRPr="00632D64" w:rsidRDefault="00ED1A4D" w:rsidP="00ED1A4D">
      <w:pPr>
        <w:pStyle w:val="ListParagraph"/>
        <w:numPr>
          <w:ilvl w:val="0"/>
          <w:numId w:val="42"/>
        </w:numPr>
        <w:spacing w:after="0" w:line="276" w:lineRule="auto"/>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p>
    <w:p w14:paraId="6E035833"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lastRenderedPageBreak/>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arrangements.</w:t>
      </w:r>
    </w:p>
    <w:p w14:paraId="115B90F8" w14:textId="77777777" w:rsidR="00ED1A4D" w:rsidRPr="00666ACF" w:rsidRDefault="00ED1A4D" w:rsidP="00ED1A4D">
      <w:pPr>
        <w:pStyle w:val="ListParagraph"/>
        <w:numPr>
          <w:ilvl w:val="0"/>
          <w:numId w:val="42"/>
        </w:numPr>
        <w:spacing w:after="0" w:line="276" w:lineRule="auto"/>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Pr>
          <w:rFonts w:cs="Arial"/>
          <w:sz w:val="24"/>
          <w:szCs w:val="24"/>
        </w:rPr>
        <w:t>.</w:t>
      </w:r>
    </w:p>
    <w:p w14:paraId="00D53810" w14:textId="77777777" w:rsidR="00ED1A4D" w:rsidRPr="00367C23" w:rsidRDefault="00ED1A4D" w:rsidP="00ED1A4D">
      <w:pPr>
        <w:pStyle w:val="ListParagraph"/>
        <w:numPr>
          <w:ilvl w:val="0"/>
          <w:numId w:val="42"/>
        </w:numPr>
        <w:spacing w:after="0" w:line="276" w:lineRule="auto"/>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0ED4799C" w14:textId="77777777" w:rsidR="00ED1A4D" w:rsidRPr="00EA7A1B" w:rsidRDefault="00ED1A4D" w:rsidP="00ED1A4D">
      <w:pPr>
        <w:pStyle w:val="ListParagraph"/>
        <w:numPr>
          <w:ilvl w:val="0"/>
          <w:numId w:val="42"/>
        </w:numPr>
        <w:spacing w:after="0" w:line="276" w:lineRule="auto"/>
        <w:rPr>
          <w:rFonts w:cs="Arial"/>
          <w:sz w:val="24"/>
          <w:szCs w:val="24"/>
        </w:rPr>
      </w:pPr>
      <w:r>
        <w:rPr>
          <w:sz w:val="24"/>
          <w:szCs w:val="24"/>
        </w:rPr>
        <w:t>W</w:t>
      </w:r>
      <w:r w:rsidRPr="00367C23">
        <w:rPr>
          <w:sz w:val="24"/>
          <w:szCs w:val="24"/>
        </w:rPr>
        <w:t xml:space="preserve">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084A0734"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t>We will avoid</w:t>
      </w:r>
      <w:r w:rsidRPr="00EA7A1B">
        <w:rPr>
          <w:rFonts w:cs="Arial"/>
          <w:sz w:val="24"/>
          <w:szCs w:val="24"/>
        </w:rPr>
        <w:t xml:space="preserve">, as far as possible, becoming involved in any communication which may lead to a conflict of interest with the role </w:t>
      </w:r>
      <w:r>
        <w:rPr>
          <w:rFonts w:cs="Arial"/>
          <w:sz w:val="24"/>
          <w:szCs w:val="24"/>
        </w:rPr>
        <w:t>of the governing board</w:t>
      </w:r>
      <w:r w:rsidRPr="00EA7A1B">
        <w:rPr>
          <w:rFonts w:cs="Arial"/>
          <w:sz w:val="24"/>
          <w:szCs w:val="24"/>
        </w:rPr>
        <w:t>.</w:t>
      </w:r>
    </w:p>
    <w:p w14:paraId="1B031758" w14:textId="77777777" w:rsidR="00ED1A4D" w:rsidRPr="00C72F08" w:rsidRDefault="00ED1A4D" w:rsidP="00ED1A4D">
      <w:pPr>
        <w:spacing w:after="0"/>
        <w:rPr>
          <w:rFonts w:cs="Arial"/>
          <w:sz w:val="24"/>
          <w:szCs w:val="24"/>
        </w:rPr>
      </w:pPr>
    </w:p>
    <w:p w14:paraId="60A344B3"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Commitment </w:t>
      </w:r>
    </w:p>
    <w:p w14:paraId="728F7249"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4204838"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657F3CD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make full efforts to attend all meetings and where we cannot attend explain in advance why we are unable to.</w:t>
      </w:r>
    </w:p>
    <w:p w14:paraId="5D4D322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75892721"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29AF0298" w14:textId="77777777" w:rsidR="00ED1A4D" w:rsidRPr="00C72F08" w:rsidRDefault="00ED1A4D" w:rsidP="00ED1A4D">
      <w:pPr>
        <w:pStyle w:val="ListParagraph"/>
        <w:numPr>
          <w:ilvl w:val="0"/>
          <w:numId w:val="45"/>
        </w:numPr>
        <w:spacing w:after="0" w:line="276" w:lineRule="auto"/>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A03406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29C9CE2A"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3DF6DD93" w14:textId="77777777" w:rsidR="00ED1A4D" w:rsidRDefault="00ED1A4D" w:rsidP="00ED1A4D">
      <w:pPr>
        <w:pStyle w:val="ListParagraph"/>
        <w:numPr>
          <w:ilvl w:val="0"/>
          <w:numId w:val="45"/>
        </w:numPr>
        <w:tabs>
          <w:tab w:val="left" w:pos="6379"/>
          <w:tab w:val="left" w:pos="8647"/>
        </w:tabs>
        <w:spacing w:after="0" w:line="276" w:lineRule="auto"/>
        <w:rPr>
          <w:rFonts w:cs="Arial"/>
          <w:sz w:val="24"/>
          <w:szCs w:val="24"/>
        </w:rPr>
      </w:pPr>
      <w:r w:rsidRPr="008C65BF">
        <w:rPr>
          <w:rFonts w:cs="Arial"/>
          <w:sz w:val="24"/>
          <w:szCs w:val="24"/>
        </w:rPr>
        <w:t>In the interests of transparency we accept that information relating to</w:t>
      </w:r>
      <w:r>
        <w:rPr>
          <w:rFonts w:cs="Arial"/>
          <w:sz w:val="24"/>
          <w:szCs w:val="24"/>
        </w:rPr>
        <w:t xml:space="preserve"> g</w:t>
      </w:r>
      <w:r w:rsidRPr="008C65BF">
        <w:rPr>
          <w:rFonts w:cs="Arial"/>
          <w:sz w:val="24"/>
          <w:szCs w:val="24"/>
        </w:rPr>
        <w:t>overnors/trustees/academy committee members will be collected and logged on the DfE’s nationa</w:t>
      </w:r>
      <w:r>
        <w:rPr>
          <w:rFonts w:cs="Arial"/>
          <w:sz w:val="24"/>
          <w:szCs w:val="24"/>
        </w:rPr>
        <w:t>l database of governors (Get information about schools</w:t>
      </w:r>
      <w:r w:rsidRPr="008C65BF">
        <w:rPr>
          <w:rFonts w:cs="Arial"/>
          <w:sz w:val="24"/>
          <w:szCs w:val="24"/>
        </w:rPr>
        <w:t xml:space="preserve">). </w:t>
      </w:r>
    </w:p>
    <w:p w14:paraId="429F32B5" w14:textId="77777777" w:rsidR="00ED1A4D" w:rsidRDefault="00ED1A4D" w:rsidP="00ED1A4D">
      <w:pPr>
        <w:spacing w:after="0"/>
        <w:rPr>
          <w:rFonts w:cs="Arial"/>
          <w:sz w:val="24"/>
          <w:szCs w:val="24"/>
        </w:rPr>
      </w:pPr>
    </w:p>
    <w:p w14:paraId="70692F94" w14:textId="77777777" w:rsidR="00ED1A4D" w:rsidRPr="003856C8" w:rsidRDefault="00ED1A4D" w:rsidP="00ED1A4D">
      <w:pPr>
        <w:spacing w:after="0"/>
        <w:rPr>
          <w:rFonts w:cs="Arial"/>
          <w:sz w:val="24"/>
          <w:szCs w:val="24"/>
        </w:rPr>
      </w:pPr>
    </w:p>
    <w:p w14:paraId="0E533B34" w14:textId="77777777" w:rsidR="00ED1A4D" w:rsidRDefault="00ED1A4D" w:rsidP="00ED1A4D">
      <w:pPr>
        <w:spacing w:after="0"/>
        <w:rPr>
          <w:rFonts w:cs="Arial"/>
          <w:color w:val="1F4E79"/>
          <w:sz w:val="28"/>
          <w:szCs w:val="28"/>
        </w:rPr>
      </w:pPr>
    </w:p>
    <w:p w14:paraId="2A12E5E0"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lastRenderedPageBreak/>
        <w:t xml:space="preserve">Relationships </w:t>
      </w:r>
    </w:p>
    <w:p w14:paraId="32098DC1"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338FF49D" w14:textId="77777777" w:rsidR="00ED1A4D" w:rsidRPr="0016743A"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34A7FA29" w14:textId="77777777" w:rsidR="00ED1A4D"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support the chair in their role of ensuring appropriate conduct both at meetings and at all times.</w:t>
      </w:r>
    </w:p>
    <w:p w14:paraId="2B34C98B" w14:textId="77777777" w:rsidR="00ED1A4D" w:rsidRPr="00C72F08" w:rsidRDefault="00ED1A4D" w:rsidP="00ED1A4D">
      <w:pPr>
        <w:pStyle w:val="ListParagraph"/>
        <w:numPr>
          <w:ilvl w:val="0"/>
          <w:numId w:val="46"/>
        </w:numPr>
        <w:spacing w:after="0" w:line="276" w:lineRule="auto"/>
        <w:ind w:left="426" w:hanging="426"/>
        <w:rPr>
          <w:rFonts w:cs="Arial"/>
          <w:sz w:val="24"/>
          <w:szCs w:val="24"/>
        </w:rPr>
      </w:pPr>
      <w:r w:rsidRPr="00EA7A1B">
        <w:rPr>
          <w:rFonts w:cs="Arial"/>
          <w:sz w:val="24"/>
          <w:szCs w:val="24"/>
        </w:rPr>
        <w:t xml:space="preserve">We will confront malpractice by speaking up against and bringing to the attention of the relevant authorities’ any decisions and actions that conflict with the Seven Principles of Public </w:t>
      </w:r>
      <w:r>
        <w:rPr>
          <w:rFonts w:cs="Arial"/>
          <w:sz w:val="24"/>
          <w:szCs w:val="24"/>
        </w:rPr>
        <w:t xml:space="preserve"> </w:t>
      </w:r>
      <w:r w:rsidRPr="00EA7A1B">
        <w:rPr>
          <w:rFonts w:cs="Arial"/>
          <w:sz w:val="24"/>
          <w:szCs w:val="24"/>
        </w:rPr>
        <w:t>Life</w:t>
      </w:r>
      <w:r>
        <w:rPr>
          <w:rFonts w:cs="Arial"/>
          <w:sz w:val="24"/>
          <w:szCs w:val="24"/>
        </w:rPr>
        <w:t xml:space="preserve"> (see annex)</w:t>
      </w:r>
      <w:r w:rsidRPr="00EA7A1B">
        <w:rPr>
          <w:rFonts w:cs="Arial"/>
          <w:sz w:val="24"/>
          <w:szCs w:val="24"/>
        </w:rPr>
        <w:t xml:space="preserve"> or which may place pupils at risk.</w:t>
      </w:r>
    </w:p>
    <w:p w14:paraId="23249A63"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4E4386FB"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0F9E1BCF" w14:textId="77777777" w:rsidR="00ED1A4D" w:rsidRPr="00C72F08" w:rsidRDefault="00ED1A4D" w:rsidP="00ED1A4D">
      <w:pPr>
        <w:spacing w:after="0"/>
        <w:rPr>
          <w:rFonts w:cs="Arial"/>
          <w:sz w:val="24"/>
          <w:szCs w:val="24"/>
        </w:rPr>
      </w:pPr>
    </w:p>
    <w:p w14:paraId="3F9D98C2"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Confidentiality </w:t>
      </w:r>
    </w:p>
    <w:p w14:paraId="1BFA2C09"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67781BC6"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05CE7837" w14:textId="77777777" w:rsidR="00ED1A4D"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not reveal the details of any governing board vote.</w:t>
      </w:r>
    </w:p>
    <w:p w14:paraId="5CE67E11" w14:textId="77777777" w:rsidR="00ED1A4D" w:rsidRPr="0016743A" w:rsidRDefault="00ED1A4D" w:rsidP="00ED1A4D">
      <w:pPr>
        <w:pStyle w:val="ListParagraph"/>
        <w:numPr>
          <w:ilvl w:val="0"/>
          <w:numId w:val="43"/>
        </w:numPr>
        <w:spacing w:after="0" w:line="276" w:lineRule="auto"/>
        <w:ind w:left="360"/>
        <w:rPr>
          <w:rFonts w:cs="Arial"/>
          <w:sz w:val="24"/>
          <w:szCs w:val="24"/>
        </w:rPr>
      </w:pPr>
      <w:r>
        <w:t>We will ensure all confidential papers are held and disposed of appropriately.</w:t>
      </w:r>
      <w:r w:rsidDel="002112B2">
        <w:rPr>
          <w:rStyle w:val="CommentReference"/>
        </w:rPr>
        <w:t xml:space="preserve"> </w:t>
      </w:r>
    </w:p>
    <w:p w14:paraId="117F32D6" w14:textId="77777777" w:rsidR="00ED1A4D" w:rsidRDefault="00ED1A4D" w:rsidP="00ED1A4D">
      <w:pPr>
        <w:spacing w:after="0"/>
        <w:rPr>
          <w:rFonts w:cs="Arial"/>
          <w:color w:val="1F4E79"/>
          <w:sz w:val="28"/>
          <w:szCs w:val="28"/>
        </w:rPr>
      </w:pPr>
    </w:p>
    <w:p w14:paraId="57CDFB5B"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Conflicts of interest</w:t>
      </w:r>
    </w:p>
    <w:p w14:paraId="1430B411"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2B78BA22"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5189688B"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also declare any conflict of loyalty at the start of any meeting should the situation arise.</w:t>
      </w:r>
    </w:p>
    <w:p w14:paraId="1F7C6D32"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375E2B2" w14:textId="77777777" w:rsidR="00ED1A4D" w:rsidRPr="003856C8" w:rsidRDefault="00ED1A4D" w:rsidP="00ED1A4D">
      <w:pPr>
        <w:spacing w:after="0"/>
        <w:rPr>
          <w:rFonts w:cs="Arial"/>
          <w:sz w:val="24"/>
          <w:szCs w:val="24"/>
        </w:rPr>
      </w:pPr>
    </w:p>
    <w:p w14:paraId="5C867DBC" w14:textId="77777777" w:rsidR="00ED1A4D" w:rsidRDefault="00ED1A4D" w:rsidP="00ED1A4D">
      <w:pPr>
        <w:spacing w:after="0"/>
        <w:rPr>
          <w:rFonts w:cs="Arial"/>
          <w:sz w:val="24"/>
          <w:szCs w:val="24"/>
        </w:rPr>
      </w:pPr>
    </w:p>
    <w:p w14:paraId="2E92828B" w14:textId="77777777" w:rsidR="00ED1A4D" w:rsidRDefault="00ED1A4D" w:rsidP="00ED1A4D">
      <w:pPr>
        <w:spacing w:after="0"/>
        <w:rPr>
          <w:rFonts w:cs="Arial"/>
          <w:b/>
          <w:sz w:val="24"/>
          <w:szCs w:val="24"/>
        </w:rPr>
      </w:pPr>
      <w:r w:rsidRPr="00742064">
        <w:rPr>
          <w:rFonts w:cs="Arial"/>
          <w:b/>
          <w:sz w:val="24"/>
          <w:szCs w:val="24"/>
        </w:rPr>
        <w:lastRenderedPageBreak/>
        <w:t xml:space="preserve">Ceasing to </w:t>
      </w:r>
      <w:r w:rsidRPr="00C57FA7">
        <w:rPr>
          <w:rFonts w:cs="Arial"/>
          <w:b/>
          <w:sz w:val="24"/>
          <w:szCs w:val="24"/>
        </w:rPr>
        <w:t>be a governor/trustee/academy committee member</w:t>
      </w:r>
    </w:p>
    <w:p w14:paraId="45A6E1E4" w14:textId="77777777" w:rsidR="00ED1A4D" w:rsidRPr="0016743A" w:rsidRDefault="00ED1A4D" w:rsidP="00ED1A4D">
      <w:pPr>
        <w:pStyle w:val="ListParagraph"/>
        <w:numPr>
          <w:ilvl w:val="0"/>
          <w:numId w:val="47"/>
        </w:numPr>
        <w:spacing w:after="0" w:line="276" w:lineRule="auto"/>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2E34C80A" w14:textId="77777777" w:rsidR="00ED1A4D" w:rsidRPr="00C72F08" w:rsidRDefault="00ED1A4D" w:rsidP="00ED1A4D">
      <w:pPr>
        <w:spacing w:after="0"/>
        <w:rPr>
          <w:rFonts w:cs="Arial"/>
          <w:sz w:val="24"/>
          <w:szCs w:val="24"/>
        </w:rPr>
      </w:pPr>
    </w:p>
    <w:p w14:paraId="39EAE3CD"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033203D9"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0CA3D2D"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5999BAAB" w14:textId="77777777" w:rsidR="00ED1A4D" w:rsidRDefault="00ED1A4D" w:rsidP="00ED1A4D">
      <w:pPr>
        <w:spacing w:after="0"/>
        <w:rPr>
          <w:rFonts w:cs="Arial"/>
          <w:color w:val="2E74B5"/>
          <w:sz w:val="24"/>
          <w:szCs w:val="24"/>
        </w:rPr>
      </w:pPr>
    </w:p>
    <w:p w14:paraId="799B225C" w14:textId="77777777" w:rsidR="00ED1A4D" w:rsidRPr="00590324" w:rsidRDefault="00ED1A4D" w:rsidP="00ED1A4D">
      <w:pPr>
        <w:spacing w:after="0"/>
        <w:rPr>
          <w:rFonts w:cs="Arial"/>
          <w:sz w:val="24"/>
          <w:szCs w:val="24"/>
        </w:rPr>
      </w:pPr>
      <w:r w:rsidRPr="00590324">
        <w:rPr>
          <w:rFonts w:cs="Arial"/>
          <w:color w:val="2E74B5"/>
          <w:sz w:val="24"/>
          <w:szCs w:val="24"/>
        </w:rPr>
        <w:t>Adopted by the governing board of [name of school] on [date].</w:t>
      </w:r>
    </w:p>
    <w:p w14:paraId="4F82275F" w14:textId="77777777" w:rsidR="00ED1A4D" w:rsidRDefault="00ED1A4D" w:rsidP="00ED1A4D">
      <w:pPr>
        <w:spacing w:after="0" w:line="240" w:lineRule="auto"/>
        <w:rPr>
          <w:rFonts w:cs="Arial"/>
          <w:sz w:val="24"/>
          <w:szCs w:val="24"/>
        </w:rPr>
      </w:pPr>
    </w:p>
    <w:p w14:paraId="4F2D3C68" w14:textId="77777777" w:rsidR="00ED1A4D" w:rsidRDefault="00ED1A4D" w:rsidP="00ED1A4D">
      <w:pPr>
        <w:spacing w:after="0" w:line="240" w:lineRule="auto"/>
        <w:rPr>
          <w:rFonts w:cs="Arial"/>
          <w:sz w:val="24"/>
          <w:szCs w:val="24"/>
        </w:rPr>
      </w:pPr>
    </w:p>
    <w:p w14:paraId="157333E8" w14:textId="77777777" w:rsidR="00ED1A4D" w:rsidRDefault="00ED1A4D" w:rsidP="00ED1A4D">
      <w:pPr>
        <w:spacing w:after="0" w:line="240" w:lineRule="auto"/>
        <w:rPr>
          <w:rFonts w:cs="Arial"/>
          <w:sz w:val="24"/>
          <w:szCs w:val="24"/>
        </w:rPr>
      </w:pPr>
    </w:p>
    <w:p w14:paraId="7F9B01C0" w14:textId="77777777" w:rsidR="00ED1A4D" w:rsidRDefault="00ED1A4D" w:rsidP="00ED1A4D">
      <w:pPr>
        <w:spacing w:after="0" w:line="240" w:lineRule="auto"/>
        <w:rPr>
          <w:rFonts w:cs="Arial"/>
          <w:sz w:val="24"/>
          <w:szCs w:val="24"/>
        </w:rPr>
      </w:pPr>
    </w:p>
    <w:p w14:paraId="789F24F9" w14:textId="77777777" w:rsidR="00ED1A4D" w:rsidRDefault="00ED1A4D" w:rsidP="00ED1A4D">
      <w:pPr>
        <w:spacing w:after="0" w:line="240" w:lineRule="auto"/>
        <w:rPr>
          <w:rFonts w:cs="Arial"/>
          <w:sz w:val="24"/>
          <w:szCs w:val="24"/>
        </w:rPr>
      </w:pPr>
    </w:p>
    <w:p w14:paraId="0C5A58F9" w14:textId="77777777" w:rsidR="00ED1A4D" w:rsidRDefault="00ED1A4D" w:rsidP="00ED1A4D">
      <w:pPr>
        <w:spacing w:after="0" w:line="240" w:lineRule="auto"/>
        <w:rPr>
          <w:rFonts w:cs="Arial"/>
          <w:sz w:val="24"/>
          <w:szCs w:val="24"/>
        </w:rPr>
      </w:pPr>
    </w:p>
    <w:p w14:paraId="01140D52" w14:textId="77777777" w:rsidR="00ED1A4D" w:rsidRDefault="00ED1A4D" w:rsidP="00ED1A4D">
      <w:pPr>
        <w:spacing w:after="0" w:line="240" w:lineRule="auto"/>
        <w:rPr>
          <w:rFonts w:cs="Arial"/>
          <w:sz w:val="24"/>
          <w:szCs w:val="24"/>
        </w:rPr>
      </w:pPr>
    </w:p>
    <w:p w14:paraId="794FB37D" w14:textId="77777777" w:rsidR="00ED1A4D" w:rsidRDefault="00ED1A4D" w:rsidP="00ED1A4D">
      <w:pPr>
        <w:spacing w:after="0" w:line="240" w:lineRule="auto"/>
        <w:rPr>
          <w:rFonts w:cs="Arial"/>
          <w:sz w:val="24"/>
          <w:szCs w:val="24"/>
        </w:rPr>
      </w:pPr>
    </w:p>
    <w:p w14:paraId="01A5C52A" w14:textId="77777777" w:rsidR="00ED1A4D" w:rsidRDefault="00ED1A4D" w:rsidP="00ED1A4D">
      <w:pPr>
        <w:spacing w:after="0" w:line="240" w:lineRule="auto"/>
        <w:rPr>
          <w:rFonts w:cs="Arial"/>
          <w:sz w:val="24"/>
          <w:szCs w:val="24"/>
        </w:rPr>
      </w:pPr>
    </w:p>
    <w:p w14:paraId="4F8999EC" w14:textId="77777777" w:rsidR="00ED1A4D" w:rsidRDefault="00ED1A4D" w:rsidP="00ED1A4D">
      <w:pPr>
        <w:spacing w:after="0" w:line="240" w:lineRule="auto"/>
        <w:rPr>
          <w:rFonts w:cs="Arial"/>
          <w:sz w:val="24"/>
          <w:szCs w:val="24"/>
        </w:rPr>
      </w:pPr>
    </w:p>
    <w:p w14:paraId="6CE2DF61" w14:textId="77777777" w:rsidR="00ED1A4D" w:rsidRDefault="00ED1A4D" w:rsidP="00ED1A4D">
      <w:pPr>
        <w:spacing w:after="0" w:line="240" w:lineRule="auto"/>
        <w:rPr>
          <w:rFonts w:cs="Arial"/>
          <w:sz w:val="24"/>
          <w:szCs w:val="24"/>
        </w:rPr>
      </w:pPr>
    </w:p>
    <w:p w14:paraId="56A08014" w14:textId="77777777" w:rsidR="00ED1A4D" w:rsidRDefault="00ED1A4D" w:rsidP="00ED1A4D">
      <w:pPr>
        <w:spacing w:after="0" w:line="240" w:lineRule="auto"/>
        <w:rPr>
          <w:rFonts w:cs="Arial"/>
          <w:sz w:val="24"/>
          <w:szCs w:val="24"/>
        </w:rPr>
      </w:pPr>
    </w:p>
    <w:p w14:paraId="665E5236" w14:textId="77777777" w:rsidR="00ED1A4D" w:rsidRDefault="00ED1A4D" w:rsidP="00ED1A4D">
      <w:pPr>
        <w:spacing w:after="0" w:line="240" w:lineRule="auto"/>
        <w:rPr>
          <w:rFonts w:cs="Arial"/>
          <w:sz w:val="24"/>
          <w:szCs w:val="24"/>
        </w:rPr>
      </w:pPr>
    </w:p>
    <w:p w14:paraId="4B84BE61" w14:textId="77777777" w:rsidR="00ED1A4D" w:rsidRDefault="00ED1A4D" w:rsidP="00ED1A4D">
      <w:pPr>
        <w:spacing w:after="0" w:line="240" w:lineRule="auto"/>
        <w:rPr>
          <w:rFonts w:cs="Arial"/>
          <w:sz w:val="24"/>
          <w:szCs w:val="24"/>
        </w:rPr>
      </w:pPr>
    </w:p>
    <w:p w14:paraId="3E886422" w14:textId="77777777" w:rsidR="00ED1A4D" w:rsidRDefault="00ED1A4D" w:rsidP="00ED1A4D">
      <w:pPr>
        <w:spacing w:after="0" w:line="240" w:lineRule="auto"/>
        <w:rPr>
          <w:rFonts w:cs="Arial"/>
          <w:sz w:val="24"/>
          <w:szCs w:val="24"/>
        </w:rPr>
      </w:pPr>
    </w:p>
    <w:p w14:paraId="11763E7A" w14:textId="77777777" w:rsidR="00ED1A4D" w:rsidRDefault="00ED1A4D" w:rsidP="00ED1A4D">
      <w:pPr>
        <w:spacing w:after="0" w:line="240" w:lineRule="auto"/>
        <w:rPr>
          <w:rFonts w:cs="Arial"/>
          <w:sz w:val="24"/>
          <w:szCs w:val="24"/>
        </w:rPr>
      </w:pPr>
    </w:p>
    <w:p w14:paraId="004784CC" w14:textId="77777777" w:rsidR="00ED1A4D" w:rsidRDefault="00ED1A4D" w:rsidP="00ED1A4D">
      <w:pPr>
        <w:spacing w:after="0" w:line="240" w:lineRule="auto"/>
        <w:rPr>
          <w:rFonts w:cs="Arial"/>
          <w:sz w:val="24"/>
          <w:szCs w:val="24"/>
        </w:rPr>
      </w:pPr>
    </w:p>
    <w:p w14:paraId="52BE3B9B" w14:textId="77777777" w:rsidR="00ED1A4D" w:rsidRDefault="00ED1A4D" w:rsidP="00ED1A4D">
      <w:pPr>
        <w:spacing w:after="0" w:line="240" w:lineRule="auto"/>
        <w:rPr>
          <w:rFonts w:cs="Arial"/>
          <w:sz w:val="24"/>
          <w:szCs w:val="24"/>
        </w:rPr>
      </w:pPr>
    </w:p>
    <w:p w14:paraId="67019DAC" w14:textId="77777777" w:rsidR="00ED1A4D" w:rsidRDefault="00ED1A4D" w:rsidP="00ED1A4D">
      <w:pPr>
        <w:spacing w:after="0" w:line="240" w:lineRule="auto"/>
        <w:rPr>
          <w:rFonts w:cs="Arial"/>
          <w:sz w:val="24"/>
          <w:szCs w:val="24"/>
        </w:rPr>
      </w:pPr>
    </w:p>
    <w:p w14:paraId="440ABB15" w14:textId="77777777" w:rsidR="00ED1A4D" w:rsidRDefault="00ED1A4D" w:rsidP="00ED1A4D">
      <w:pPr>
        <w:spacing w:after="0" w:line="240" w:lineRule="auto"/>
        <w:rPr>
          <w:rFonts w:cs="Arial"/>
          <w:sz w:val="24"/>
          <w:szCs w:val="24"/>
        </w:rPr>
      </w:pPr>
    </w:p>
    <w:p w14:paraId="6AB7E82C" w14:textId="77777777" w:rsidR="00ED1A4D" w:rsidRDefault="00ED1A4D" w:rsidP="00ED1A4D">
      <w:pPr>
        <w:spacing w:after="0" w:line="240" w:lineRule="auto"/>
        <w:rPr>
          <w:rFonts w:cs="Arial"/>
          <w:sz w:val="24"/>
          <w:szCs w:val="24"/>
        </w:rPr>
      </w:pPr>
    </w:p>
    <w:p w14:paraId="2C52CE21" w14:textId="77777777" w:rsidR="00ED1A4D" w:rsidRDefault="00ED1A4D" w:rsidP="00ED1A4D">
      <w:pPr>
        <w:spacing w:after="0" w:line="240" w:lineRule="auto"/>
        <w:rPr>
          <w:rFonts w:cs="Arial"/>
          <w:sz w:val="24"/>
          <w:szCs w:val="24"/>
        </w:rPr>
      </w:pPr>
    </w:p>
    <w:p w14:paraId="7FBAA246" w14:textId="77777777" w:rsidR="00ED1A4D" w:rsidRDefault="00ED1A4D" w:rsidP="00ED1A4D">
      <w:pPr>
        <w:spacing w:after="0" w:line="240" w:lineRule="auto"/>
        <w:rPr>
          <w:rFonts w:cs="Arial"/>
          <w:sz w:val="24"/>
          <w:szCs w:val="24"/>
        </w:rPr>
      </w:pPr>
    </w:p>
    <w:p w14:paraId="35F052EA" w14:textId="77777777" w:rsidR="00ED1A4D" w:rsidRDefault="00ED1A4D" w:rsidP="00ED1A4D">
      <w:pPr>
        <w:spacing w:after="0" w:line="240" w:lineRule="auto"/>
        <w:rPr>
          <w:rFonts w:cs="Arial"/>
          <w:sz w:val="24"/>
          <w:szCs w:val="24"/>
        </w:rPr>
      </w:pPr>
    </w:p>
    <w:p w14:paraId="5FA99BAB" w14:textId="77777777" w:rsidR="00ED1A4D" w:rsidRDefault="00ED1A4D" w:rsidP="00ED1A4D">
      <w:pPr>
        <w:spacing w:after="0" w:line="240" w:lineRule="auto"/>
        <w:rPr>
          <w:rFonts w:cs="Arial"/>
          <w:sz w:val="24"/>
          <w:szCs w:val="24"/>
        </w:rPr>
      </w:pPr>
    </w:p>
    <w:p w14:paraId="08C5E5F6" w14:textId="77777777" w:rsidR="00ED1A4D" w:rsidRDefault="00ED1A4D" w:rsidP="00ED1A4D">
      <w:pPr>
        <w:spacing w:after="0" w:line="240" w:lineRule="auto"/>
        <w:rPr>
          <w:rFonts w:cs="Arial"/>
          <w:sz w:val="24"/>
          <w:szCs w:val="24"/>
        </w:rPr>
      </w:pPr>
    </w:p>
    <w:p w14:paraId="2B13C4FE" w14:textId="77777777" w:rsidR="00ED1A4D" w:rsidRDefault="00ED1A4D" w:rsidP="00ED1A4D">
      <w:pPr>
        <w:spacing w:after="0" w:line="240" w:lineRule="auto"/>
        <w:rPr>
          <w:rFonts w:cs="Arial"/>
          <w:sz w:val="24"/>
          <w:szCs w:val="24"/>
        </w:rPr>
      </w:pPr>
    </w:p>
    <w:p w14:paraId="307907B6" w14:textId="77777777" w:rsidR="00ED1A4D" w:rsidRDefault="00ED1A4D" w:rsidP="00ED1A4D">
      <w:pPr>
        <w:spacing w:after="0" w:line="240" w:lineRule="auto"/>
        <w:rPr>
          <w:rFonts w:cs="Arial"/>
          <w:sz w:val="24"/>
          <w:szCs w:val="24"/>
        </w:rPr>
      </w:pPr>
    </w:p>
    <w:p w14:paraId="2E2996E0" w14:textId="77777777" w:rsidR="00ED1A4D" w:rsidRDefault="00ED1A4D" w:rsidP="00ED1A4D">
      <w:pPr>
        <w:spacing w:after="0" w:line="240" w:lineRule="auto"/>
        <w:rPr>
          <w:rFonts w:cs="Arial"/>
          <w:sz w:val="24"/>
          <w:szCs w:val="24"/>
        </w:rPr>
      </w:pPr>
    </w:p>
    <w:p w14:paraId="0C8DED57" w14:textId="77777777" w:rsidR="00ED1A4D" w:rsidRDefault="00ED1A4D" w:rsidP="00ED1A4D">
      <w:pPr>
        <w:spacing w:after="0" w:line="240" w:lineRule="auto"/>
        <w:rPr>
          <w:rFonts w:cs="Arial"/>
          <w:sz w:val="24"/>
          <w:szCs w:val="24"/>
        </w:rPr>
      </w:pPr>
    </w:p>
    <w:p w14:paraId="3BD6CD8A" w14:textId="77777777" w:rsidR="00ED1A4D" w:rsidRDefault="00ED1A4D" w:rsidP="00ED1A4D">
      <w:pPr>
        <w:spacing w:after="0" w:line="240" w:lineRule="auto"/>
        <w:rPr>
          <w:rFonts w:cs="Arial"/>
          <w:sz w:val="24"/>
          <w:szCs w:val="24"/>
        </w:rPr>
      </w:pPr>
    </w:p>
    <w:p w14:paraId="3A98040B" w14:textId="77777777" w:rsidR="00ED1A4D" w:rsidRDefault="00ED1A4D" w:rsidP="00ED1A4D">
      <w:pPr>
        <w:spacing w:after="0" w:line="240" w:lineRule="auto"/>
        <w:rPr>
          <w:rFonts w:cs="Arial"/>
          <w:sz w:val="24"/>
          <w:szCs w:val="24"/>
        </w:rPr>
      </w:pPr>
    </w:p>
    <w:p w14:paraId="74DFFCD3" w14:textId="77777777" w:rsidR="00ED1A4D" w:rsidRPr="00590324" w:rsidRDefault="00ED1A4D" w:rsidP="00ED1A4D">
      <w:pPr>
        <w:spacing w:after="0" w:line="240" w:lineRule="auto"/>
        <w:rPr>
          <w:rFonts w:cs="Arial"/>
          <w:b/>
          <w:sz w:val="32"/>
          <w:szCs w:val="32"/>
        </w:rPr>
      </w:pPr>
      <w:r w:rsidRPr="00590324">
        <w:rPr>
          <w:rFonts w:cs="Arial"/>
          <w:b/>
          <w:sz w:val="32"/>
          <w:szCs w:val="32"/>
        </w:rPr>
        <w:lastRenderedPageBreak/>
        <w:t>Annex</w:t>
      </w:r>
    </w:p>
    <w:p w14:paraId="4FF31AE5" w14:textId="77777777" w:rsidR="00ED1A4D" w:rsidRDefault="00ED1A4D" w:rsidP="00ED1A4D">
      <w:pPr>
        <w:spacing w:after="0" w:line="240" w:lineRule="auto"/>
        <w:rPr>
          <w:rFonts w:cs="Arial"/>
          <w:sz w:val="24"/>
          <w:szCs w:val="24"/>
        </w:rPr>
      </w:pPr>
    </w:p>
    <w:p w14:paraId="3C5BA0ED"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223986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F3F51">
        <w:rPr>
          <w:rFonts w:asciiTheme="majorHAnsi" w:hAnsiTheme="majorHAnsi" w:cs="Arial"/>
          <w:i/>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2F67C8">
        <w:rPr>
          <w:rFonts w:asciiTheme="majorHAnsi" w:hAnsiTheme="majorHAnsi" w:cs="Arial"/>
          <w:sz w:val="24"/>
          <w:szCs w:val="24"/>
        </w:rPr>
        <w:t xml:space="preserve"> </w:t>
      </w:r>
      <w:r>
        <w:rPr>
          <w:rFonts w:asciiTheme="majorHAnsi" w:hAnsiTheme="majorHAnsi" w:cs="Arial"/>
          <w:sz w:val="24"/>
          <w:szCs w:val="24"/>
        </w:rPr>
        <w:t xml:space="preserve"> </w:t>
      </w:r>
    </w:p>
    <w:p w14:paraId="13F7427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0FBDD74E"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00F9796C"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7DB3CC8B"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5BAE60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E18B2AE"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348B7FF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66B9473A"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6CEE58C1"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ECFD868"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56ADBDA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251D8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78F928F0"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9A48829"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080841D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FD3CB9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B368047" w14:textId="77777777" w:rsidR="00ED1A4D" w:rsidRPr="00C72F08" w:rsidRDefault="00ED1A4D" w:rsidP="00ED1A4D">
      <w:pPr>
        <w:spacing w:after="0"/>
        <w:rPr>
          <w:rFonts w:cs="Arial"/>
          <w:b/>
          <w:sz w:val="24"/>
          <w:szCs w:val="24"/>
        </w:rPr>
      </w:pPr>
    </w:p>
    <w:p w14:paraId="34E3F983" w14:textId="77777777" w:rsidR="00ED1A4D" w:rsidRDefault="00ED1A4D" w:rsidP="00ED1A4D">
      <w:pPr>
        <w:spacing w:after="0"/>
        <w:rPr>
          <w:rFonts w:cs="Arial"/>
          <w:color w:val="2E74B5"/>
          <w:sz w:val="24"/>
          <w:szCs w:val="24"/>
        </w:rPr>
      </w:pPr>
    </w:p>
    <w:p w14:paraId="28E7E8A3" w14:textId="77777777" w:rsidR="00ED1A4D" w:rsidRDefault="00ED1A4D" w:rsidP="00ED1A4D">
      <w:pPr>
        <w:spacing w:after="0"/>
        <w:rPr>
          <w:rFonts w:cs="Arial"/>
          <w:color w:val="2E74B5"/>
          <w:sz w:val="24"/>
          <w:szCs w:val="24"/>
        </w:rPr>
      </w:pPr>
    </w:p>
    <w:p w14:paraId="63D48B15" w14:textId="77777777" w:rsidR="00ED1A4D" w:rsidRDefault="00ED1A4D" w:rsidP="00ED1A4D">
      <w:pPr>
        <w:spacing w:after="0"/>
        <w:rPr>
          <w:rFonts w:cs="Arial"/>
          <w:color w:val="2E74B5"/>
          <w:sz w:val="24"/>
          <w:szCs w:val="24"/>
        </w:rPr>
      </w:pPr>
    </w:p>
    <w:p w14:paraId="6BE8849C" w14:textId="77777777" w:rsidR="00ED1A4D" w:rsidRDefault="00ED1A4D" w:rsidP="00ED1A4D">
      <w:pPr>
        <w:spacing w:after="0"/>
        <w:rPr>
          <w:rFonts w:cs="Arial"/>
          <w:color w:val="2E74B5"/>
          <w:sz w:val="24"/>
          <w:szCs w:val="24"/>
        </w:rPr>
      </w:pPr>
    </w:p>
    <w:p w14:paraId="523448A9" w14:textId="77777777" w:rsidR="00ED1A4D" w:rsidRDefault="00ED1A4D" w:rsidP="00ED1A4D">
      <w:pPr>
        <w:spacing w:after="0"/>
        <w:rPr>
          <w:rFonts w:cs="Arial"/>
          <w:color w:val="2E74B5"/>
          <w:sz w:val="24"/>
          <w:szCs w:val="24"/>
        </w:rPr>
      </w:pPr>
    </w:p>
    <w:p w14:paraId="3AD45C21" w14:textId="77777777" w:rsidR="00ED1A4D" w:rsidRDefault="00ED1A4D" w:rsidP="00ED1A4D">
      <w:pPr>
        <w:spacing w:after="0"/>
        <w:rPr>
          <w:rFonts w:cs="Arial"/>
          <w:color w:val="2E74B5"/>
          <w:sz w:val="24"/>
          <w:szCs w:val="24"/>
        </w:rPr>
      </w:pPr>
    </w:p>
    <w:p w14:paraId="7FDF2491" w14:textId="77777777" w:rsidR="00ED1A4D" w:rsidRDefault="00ED1A4D" w:rsidP="00ED1A4D">
      <w:pPr>
        <w:spacing w:after="0"/>
        <w:rPr>
          <w:rFonts w:cs="Arial"/>
          <w:color w:val="2E74B5"/>
          <w:sz w:val="24"/>
          <w:szCs w:val="24"/>
        </w:rPr>
      </w:pPr>
    </w:p>
    <w:p w14:paraId="2E8AD2ED" w14:textId="77777777" w:rsidR="00ED1A4D" w:rsidRDefault="00ED1A4D" w:rsidP="00ED1A4D">
      <w:pPr>
        <w:spacing w:after="0"/>
        <w:rPr>
          <w:rFonts w:cs="Arial"/>
          <w:color w:val="2E74B5"/>
          <w:sz w:val="24"/>
          <w:szCs w:val="24"/>
        </w:rPr>
      </w:pPr>
    </w:p>
    <w:p w14:paraId="1ECA9881" w14:textId="77777777" w:rsidR="00ED1A4D" w:rsidRDefault="00ED1A4D" w:rsidP="00ED1A4D">
      <w:pPr>
        <w:spacing w:after="0"/>
        <w:rPr>
          <w:rFonts w:cs="Arial"/>
          <w:color w:val="2E74B5"/>
          <w:sz w:val="24"/>
          <w:szCs w:val="24"/>
        </w:rPr>
      </w:pPr>
    </w:p>
    <w:p w14:paraId="5D494E80" w14:textId="77777777" w:rsidR="00ED1A4D" w:rsidRDefault="00ED1A4D" w:rsidP="00ED1A4D">
      <w:pPr>
        <w:spacing w:after="0"/>
        <w:rPr>
          <w:rFonts w:cs="Arial"/>
          <w:color w:val="2E74B5"/>
          <w:sz w:val="24"/>
          <w:szCs w:val="24"/>
        </w:rPr>
      </w:pPr>
    </w:p>
    <w:p w14:paraId="605562D5" w14:textId="32AE9FB5" w:rsidR="00ED1A4D" w:rsidRDefault="00ED1A4D" w:rsidP="00ED1A4D">
      <w:pPr>
        <w:spacing w:after="0"/>
        <w:rPr>
          <w:rFonts w:cs="Arial"/>
          <w:color w:val="2E74B5"/>
          <w:sz w:val="24"/>
          <w:szCs w:val="24"/>
        </w:rPr>
      </w:pPr>
    </w:p>
    <w:p w14:paraId="7031A49D" w14:textId="77777777" w:rsidR="00ED1A4D" w:rsidRDefault="00ED1A4D" w:rsidP="00ED1A4D">
      <w:pPr>
        <w:spacing w:after="0"/>
        <w:rPr>
          <w:rFonts w:cs="Arial"/>
          <w:color w:val="2E74B5"/>
          <w:sz w:val="24"/>
          <w:szCs w:val="24"/>
        </w:rPr>
      </w:pPr>
    </w:p>
    <w:p w14:paraId="46BD7985" w14:textId="77777777" w:rsidR="00ED1A4D" w:rsidRDefault="00ED1A4D" w:rsidP="00ED1A4D">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D1A4D" w:rsidRPr="006365B3" w14:paraId="267A4E8B" w14:textId="77777777" w:rsidTr="00A2687A">
        <w:tc>
          <w:tcPr>
            <w:tcW w:w="9628" w:type="dxa"/>
            <w:shd w:val="clear" w:color="auto" w:fill="DEEAF6" w:themeFill="accent1" w:themeFillTint="33"/>
          </w:tcPr>
          <w:p w14:paraId="6DEBAB9F" w14:textId="77777777" w:rsidR="00ED1A4D" w:rsidRDefault="00ED1A4D" w:rsidP="00A2687A">
            <w:pPr>
              <w:rPr>
                <w:rFonts w:cs="Arial"/>
                <w:color w:val="2E74B5"/>
                <w:sz w:val="24"/>
                <w:szCs w:val="24"/>
              </w:rPr>
            </w:pPr>
            <w:r w:rsidRPr="002F67C8">
              <w:rPr>
                <w:rFonts w:cs="Arial"/>
                <w:b/>
                <w:color w:val="1F4E79"/>
                <w:sz w:val="28"/>
                <w:szCs w:val="28"/>
              </w:rPr>
              <w:lastRenderedPageBreak/>
              <w:t xml:space="preserve">The </w:t>
            </w:r>
            <w:r>
              <w:rPr>
                <w:rFonts w:cs="Arial"/>
                <w:b/>
                <w:color w:val="1F4E79"/>
                <w:sz w:val="28"/>
                <w:szCs w:val="28"/>
              </w:rPr>
              <w:t xml:space="preserve">Framework for Ethical Leadership in Education </w:t>
            </w:r>
          </w:p>
          <w:p w14:paraId="0523D778" w14:textId="77777777" w:rsidR="00ED1A4D" w:rsidRDefault="00ED1A4D" w:rsidP="00A2687A">
            <w:pPr>
              <w:rPr>
                <w:rFonts w:cs="Arial"/>
                <w:color w:val="2E74B5"/>
                <w:sz w:val="24"/>
                <w:szCs w:val="24"/>
              </w:rPr>
            </w:pPr>
          </w:p>
          <w:p w14:paraId="4B0DCEDD"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i/>
                <w:iCs/>
                <w:sz w:val="24"/>
                <w:szCs w:val="24"/>
              </w:rPr>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6BC5DDEF" w14:textId="77777777" w:rsidR="00ED1A4D" w:rsidRPr="00590324" w:rsidRDefault="00ED1A4D" w:rsidP="00A2687A">
            <w:pPr>
              <w:rPr>
                <w:rFonts w:asciiTheme="majorHAnsi" w:hAnsiTheme="majorHAnsi" w:cstheme="majorHAnsi"/>
                <w:sz w:val="24"/>
                <w:szCs w:val="24"/>
              </w:rPr>
            </w:pPr>
          </w:p>
          <w:p w14:paraId="20DFF803"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Selflessness </w:t>
            </w:r>
            <w:r w:rsidRPr="00590324">
              <w:rPr>
                <w:rFonts w:asciiTheme="majorHAnsi" w:hAnsiTheme="majorHAnsi" w:cstheme="majorHAnsi"/>
                <w:sz w:val="24"/>
                <w:szCs w:val="24"/>
              </w:rPr>
              <w:t xml:space="preserve">School and college leaders should act solely in the interest of children and young people. </w:t>
            </w:r>
          </w:p>
          <w:p w14:paraId="4B3A4B01"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Integrity </w:t>
            </w:r>
            <w:r w:rsidRPr="00590324">
              <w:rPr>
                <w:rFonts w:asciiTheme="majorHAnsi" w:hAnsiTheme="majorHAnsi" w:cstheme="majorHAnsi"/>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165C3CE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Objectivity </w:t>
            </w:r>
            <w:r w:rsidRPr="00590324">
              <w:rPr>
                <w:rFonts w:asciiTheme="majorHAnsi" w:hAnsiTheme="majorHAnsi" w:cstheme="majorHAnsi"/>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14:paraId="6B98639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Accountability </w:t>
            </w:r>
            <w:r w:rsidRPr="00590324">
              <w:rPr>
                <w:rFonts w:asciiTheme="majorHAnsi" w:hAnsiTheme="majorHAnsi" w:cstheme="majorHAnsi"/>
                <w:sz w:val="24"/>
                <w:szCs w:val="24"/>
              </w:rPr>
              <w:t xml:space="preserve">School and college leaders are accountable to the public for their decisions and actions and must submit themselves to the scrutiny necessary to ensure this. </w:t>
            </w:r>
          </w:p>
          <w:p w14:paraId="5030BE17"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Openness </w:t>
            </w:r>
            <w:r w:rsidRPr="00590324">
              <w:rPr>
                <w:rFonts w:asciiTheme="majorHAnsi" w:hAnsiTheme="majorHAnsi" w:cstheme="majorHAnsi"/>
                <w:sz w:val="24"/>
                <w:szCs w:val="24"/>
              </w:rPr>
              <w:t xml:space="preserve">School and college leaders should expect to act and take decisions in an open and transparent manner. Information should not be withheld from scrutiny unless there are clear and lawful reasons for so doing. </w:t>
            </w:r>
          </w:p>
          <w:p w14:paraId="78F9617A" w14:textId="77777777" w:rsidR="00ED1A4D" w:rsidRPr="00590324" w:rsidRDefault="00ED1A4D" w:rsidP="00ED1A4D">
            <w:pPr>
              <w:pStyle w:val="ListParagraph"/>
              <w:numPr>
                <w:ilvl w:val="0"/>
                <w:numId w:val="49"/>
              </w:numPr>
              <w:ind w:left="720"/>
              <w:rPr>
                <w:rFonts w:asciiTheme="majorHAnsi" w:hAnsiTheme="majorHAnsi" w:cstheme="majorHAnsi"/>
                <w:bCs/>
                <w:sz w:val="24"/>
                <w:szCs w:val="24"/>
              </w:rPr>
            </w:pPr>
            <w:r w:rsidRPr="00590324">
              <w:rPr>
                <w:rFonts w:asciiTheme="majorHAnsi" w:hAnsiTheme="majorHAnsi" w:cstheme="majorHAnsi"/>
                <w:bCs/>
                <w:sz w:val="24"/>
                <w:szCs w:val="24"/>
              </w:rPr>
              <w:t xml:space="preserve">Honesty </w:t>
            </w:r>
            <w:r w:rsidRPr="00590324">
              <w:rPr>
                <w:rFonts w:asciiTheme="majorHAnsi" w:hAnsiTheme="majorHAnsi" w:cstheme="majorHAnsi"/>
                <w:sz w:val="24"/>
                <w:szCs w:val="24"/>
              </w:rPr>
              <w:t xml:space="preserve">School and college leaders should be truthful. </w:t>
            </w:r>
          </w:p>
          <w:p w14:paraId="121D7F75"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Leadership </w:t>
            </w:r>
            <w:r w:rsidRPr="00590324">
              <w:rPr>
                <w:rFonts w:asciiTheme="majorHAnsi" w:hAnsiTheme="majorHAnsi" w:cstheme="majorHAnsi"/>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14:paraId="10AF61FB" w14:textId="77777777" w:rsidR="00ED1A4D" w:rsidRPr="00590324" w:rsidRDefault="00ED1A4D" w:rsidP="00A2687A">
            <w:pPr>
              <w:pStyle w:val="ListParagraph"/>
              <w:ind w:left="1440"/>
              <w:rPr>
                <w:rFonts w:asciiTheme="majorHAnsi" w:hAnsiTheme="majorHAnsi" w:cstheme="majorHAnsi"/>
                <w:sz w:val="24"/>
                <w:szCs w:val="24"/>
              </w:rPr>
            </w:pPr>
          </w:p>
          <w:p w14:paraId="334E8FAF" w14:textId="77777777" w:rsidR="00ED1A4D"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14:paraId="67EAFA93"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 xml:space="preserve"> </w:t>
            </w:r>
          </w:p>
          <w:p w14:paraId="3C9BB69D"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Trust</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trustworthy and reliable </w:t>
            </w:r>
            <w:r w:rsidRPr="00590324">
              <w:rPr>
                <w:rFonts w:asciiTheme="majorHAnsi" w:hAnsiTheme="majorHAnsi" w:cstheme="majorHAnsi"/>
                <w:sz w:val="24"/>
                <w:szCs w:val="24"/>
              </w:rPr>
              <w:br/>
              <w:t xml:space="preserve">We hold trust on behalf of children and should be beyond reproach. We are honest about our motivations. </w:t>
            </w:r>
          </w:p>
          <w:p w14:paraId="3CB97D6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Wisdom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use experience, knowledge and insight </w:t>
            </w:r>
            <w:r w:rsidRPr="00590324">
              <w:rPr>
                <w:rFonts w:asciiTheme="majorHAnsi" w:hAnsiTheme="majorHAnsi" w:cstheme="majorHAnsi"/>
                <w:sz w:val="24"/>
                <w:szCs w:val="24"/>
              </w:rPr>
              <w:br/>
              <w:t xml:space="preserve">We demonstrate moderation and self-awareness.  We act calmly and rationally.  We serve our schools and colleges with propriety and good sense. </w:t>
            </w:r>
          </w:p>
          <w:p w14:paraId="330BABA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Kindness</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demonstrate respect, generosity of spirit, understanding and good temper </w:t>
            </w:r>
            <w:r w:rsidRPr="00590324">
              <w:rPr>
                <w:rFonts w:asciiTheme="majorHAnsi" w:hAnsiTheme="majorHAnsi" w:cstheme="majorHAnsi"/>
                <w:sz w:val="24"/>
                <w:szCs w:val="24"/>
              </w:rPr>
              <w:br/>
              <w:t xml:space="preserve">We give difficult messages humanely where conflict is unavoidable. </w:t>
            </w:r>
          </w:p>
          <w:p w14:paraId="61C444EF" w14:textId="77777777" w:rsidR="00ED1A4D"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Justice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fair and work for the good of all children </w:t>
            </w:r>
            <w:r w:rsidRPr="00590324">
              <w:rPr>
                <w:rFonts w:asciiTheme="majorHAnsi" w:hAnsiTheme="majorHAnsi" w:cstheme="majorHAnsi"/>
                <w:sz w:val="24"/>
                <w:szCs w:val="24"/>
              </w:rPr>
              <w:br/>
              <w:t xml:space="preserve">We seek to enable all young people to lead useful, happy and fulfilling lives. </w:t>
            </w:r>
          </w:p>
          <w:p w14:paraId="419571EC" w14:textId="77777777" w:rsidR="00ED1A4D" w:rsidRPr="00FA7D8A" w:rsidRDefault="00ED1A4D" w:rsidP="00A2687A">
            <w:pPr>
              <w:spacing w:after="160" w:line="254" w:lineRule="auto"/>
              <w:rPr>
                <w:rFonts w:asciiTheme="majorHAnsi" w:hAnsiTheme="majorHAnsi" w:cstheme="majorHAnsi"/>
                <w:sz w:val="24"/>
                <w:szCs w:val="24"/>
              </w:rPr>
            </w:pPr>
          </w:p>
          <w:p w14:paraId="1D40303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lastRenderedPageBreak/>
              <w:t>Service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conscientious and dutiful </w:t>
            </w:r>
            <w:r w:rsidRPr="00590324">
              <w:rPr>
                <w:rFonts w:asciiTheme="majorHAnsi" w:hAnsiTheme="majorHAnsi" w:cstheme="majorHAnsi"/>
                <w:sz w:val="24"/>
                <w:szCs w:val="24"/>
              </w:rPr>
              <w:br/>
              <w:t xml:space="preserve">We demonstrate humility and self-control, supporting the structures, conventions and rules which safeguard quality. Our actions protect high-quality education. </w:t>
            </w:r>
          </w:p>
          <w:p w14:paraId="4285B04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Courage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work courageously in the best interests of children and young people </w:t>
            </w:r>
            <w:r w:rsidRPr="00590324">
              <w:rPr>
                <w:rFonts w:asciiTheme="majorHAnsi" w:hAnsiTheme="majorHAnsi" w:cstheme="majorHAnsi"/>
                <w:sz w:val="24"/>
                <w:szCs w:val="24"/>
              </w:rPr>
              <w:br/>
              <w:t xml:space="preserve">We protect their safety and their right to a broad, effective and creative education. We hold one another to account courageously. </w:t>
            </w:r>
          </w:p>
          <w:p w14:paraId="1DC76909"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b/>
                <w:sz w:val="24"/>
                <w:szCs w:val="24"/>
              </w:rPr>
            </w:pPr>
            <w:r w:rsidRPr="00590324">
              <w:rPr>
                <w:rFonts w:asciiTheme="majorHAnsi" w:hAnsiTheme="majorHAnsi" w:cstheme="majorHAnsi"/>
                <w:b/>
                <w:bCs/>
                <w:sz w:val="24"/>
                <w:szCs w:val="24"/>
              </w:rPr>
              <w:t>Optimism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positive and encouraging </w:t>
            </w:r>
            <w:r w:rsidRPr="00590324">
              <w:rPr>
                <w:rFonts w:asciiTheme="majorHAnsi" w:hAnsiTheme="majorHAnsi" w:cstheme="majorHAnsi"/>
                <w:sz w:val="24"/>
                <w:szCs w:val="24"/>
              </w:rPr>
              <w:br/>
              <w:t xml:space="preserve">Despite difficulties and pressures, we are developing excellent education to change the world for the better. </w:t>
            </w:r>
          </w:p>
          <w:p w14:paraId="06153353" w14:textId="77777777" w:rsidR="00ED1A4D" w:rsidRDefault="00ED1A4D" w:rsidP="00A2687A"/>
          <w:p w14:paraId="765E9B57" w14:textId="77777777" w:rsidR="00ED1A4D" w:rsidRPr="006365B3" w:rsidRDefault="00ED1A4D" w:rsidP="00A2687A">
            <w:pPr>
              <w:rPr>
                <w:lang w:val="de-DE"/>
              </w:rPr>
            </w:pPr>
          </w:p>
        </w:tc>
      </w:tr>
    </w:tbl>
    <w:p w14:paraId="6CE8AB2C" w14:textId="77777777" w:rsidR="0073394D" w:rsidRPr="003E5521" w:rsidRDefault="0073394D" w:rsidP="003E5521">
      <w:pPr>
        <w:rPr>
          <w:rFonts w:eastAsiaTheme="majorEastAsia" w:cstheme="majorBidi"/>
          <w:b/>
          <w:color w:val="2E74B5" w:themeColor="accent1" w:themeShade="BF"/>
          <w:sz w:val="28"/>
          <w:szCs w:val="32"/>
        </w:rPr>
      </w:pPr>
    </w:p>
    <w:sectPr w:rsidR="0073394D" w:rsidRPr="003E5521" w:rsidSect="00504E44">
      <w:headerReference w:type="default" r:id="rId13"/>
      <w:footerReference w:type="default" r:id="rId14"/>
      <w:footerReference w:type="first" r:id="rId15"/>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2CD2BED7"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5ADD222B">
          <wp:extent cx="6119878" cy="914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D02038">
      <w:rPr>
        <w:b/>
        <w:sz w:val="18"/>
        <w:szCs w:val="18"/>
      </w:rPr>
      <w:t>NGA Document</w:t>
    </w:r>
    <w:r w:rsidRPr="0073394D">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D0554">
      <w:rPr>
        <w:sz w:val="18"/>
        <w:szCs w:val="18"/>
      </w:rPr>
      <w:t>Association 201</w:t>
    </w:r>
    <w:r w:rsidR="00934D52">
      <w:rPr>
        <w:sz w:val="18"/>
        <w:szCs w:val="18"/>
      </w:rPr>
      <w:t>9</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0C3EE7">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77777777" w:rsidR="00D23CBC" w:rsidRDefault="00D23CBC" w:rsidP="00B55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7777777" w:rsidR="00D23CBC" w:rsidRDefault="00D02038">
    <w:pPr>
      <w:pStyle w:val="Header"/>
    </w:pPr>
    <w:r>
      <w:rPr>
        <w:noProof/>
        <w:lang w:eastAsia="en-GB"/>
      </w:rPr>
      <w:drawing>
        <wp:inline distT="0" distB="0" distL="0" distR="0" wp14:anchorId="262C6BD1" wp14:editId="4C2E1CEC">
          <wp:extent cx="6119495" cy="749067"/>
          <wp:effectExtent l="0" t="0" r="1905" b="63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49"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9"/>
  </w:num>
  <w:num w:numId="5">
    <w:abstractNumId w:val="35"/>
  </w:num>
  <w:num w:numId="6">
    <w:abstractNumId w:val="36"/>
  </w:num>
  <w:num w:numId="7">
    <w:abstractNumId w:val="45"/>
  </w:num>
  <w:num w:numId="8">
    <w:abstractNumId w:val="44"/>
  </w:num>
  <w:num w:numId="9">
    <w:abstractNumId w:val="19"/>
  </w:num>
  <w:num w:numId="10">
    <w:abstractNumId w:val="39"/>
  </w:num>
  <w:num w:numId="11">
    <w:abstractNumId w:val="30"/>
  </w:num>
  <w:num w:numId="12">
    <w:abstractNumId w:val="40"/>
  </w:num>
  <w:num w:numId="13">
    <w:abstractNumId w:val="22"/>
  </w:num>
  <w:num w:numId="14">
    <w:abstractNumId w:val="34"/>
  </w:num>
  <w:num w:numId="15">
    <w:abstractNumId w:val="5"/>
  </w:num>
  <w:num w:numId="16">
    <w:abstractNumId w:val="41"/>
  </w:num>
  <w:num w:numId="17">
    <w:abstractNumId w:val="42"/>
  </w:num>
  <w:num w:numId="18">
    <w:abstractNumId w:val="21"/>
  </w:num>
  <w:num w:numId="19">
    <w:abstractNumId w:val="15"/>
  </w:num>
  <w:num w:numId="20">
    <w:abstractNumId w:val="7"/>
  </w:num>
  <w:num w:numId="21">
    <w:abstractNumId w:val="4"/>
  </w:num>
  <w:num w:numId="22">
    <w:abstractNumId w:val="20"/>
  </w:num>
  <w:num w:numId="23">
    <w:abstractNumId w:val="38"/>
  </w:num>
  <w:num w:numId="24">
    <w:abstractNumId w:val="32"/>
  </w:num>
  <w:num w:numId="25">
    <w:abstractNumId w:val="18"/>
  </w:num>
  <w:num w:numId="26">
    <w:abstractNumId w:val="14"/>
  </w:num>
  <w:num w:numId="27">
    <w:abstractNumId w:val="43"/>
  </w:num>
  <w:num w:numId="28">
    <w:abstractNumId w:val="16"/>
  </w:num>
  <w:num w:numId="29">
    <w:abstractNumId w:val="24"/>
  </w:num>
  <w:num w:numId="30">
    <w:abstractNumId w:val="1"/>
  </w:num>
  <w:num w:numId="31">
    <w:abstractNumId w:val="37"/>
  </w:num>
  <w:num w:numId="32">
    <w:abstractNumId w:val="8"/>
  </w:num>
  <w:num w:numId="33">
    <w:abstractNumId w:val="31"/>
  </w:num>
  <w:num w:numId="34">
    <w:abstractNumId w:val="9"/>
  </w:num>
  <w:num w:numId="35">
    <w:abstractNumId w:val="27"/>
  </w:num>
  <w:num w:numId="36">
    <w:abstractNumId w:val="2"/>
  </w:num>
  <w:num w:numId="37">
    <w:abstractNumId w:val="6"/>
  </w:num>
  <w:num w:numId="38">
    <w:abstractNumId w:val="3"/>
  </w:num>
  <w:num w:numId="39">
    <w:abstractNumId w:val="26"/>
  </w:num>
  <w:num w:numId="40">
    <w:abstractNumId w:val="23"/>
  </w:num>
  <w:num w:numId="41">
    <w:abstractNumId w:val="28"/>
  </w:num>
  <w:num w:numId="42">
    <w:abstractNumId w:val="25"/>
  </w:num>
  <w:num w:numId="43">
    <w:abstractNumId w:val="46"/>
  </w:num>
  <w:num w:numId="44">
    <w:abstractNumId w:val="13"/>
  </w:num>
  <w:num w:numId="45">
    <w:abstractNumId w:val="0"/>
  </w:num>
  <w:num w:numId="46">
    <w:abstractNumId w:val="33"/>
  </w:num>
  <w:num w:numId="47">
    <w:abstractNumId w:val="49"/>
  </w:num>
  <w:num w:numId="48">
    <w:abstractNumId w:val="4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C3EE7"/>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755DA"/>
    <w:rsid w:val="00383A3C"/>
    <w:rsid w:val="00392DFD"/>
    <w:rsid w:val="003A5D25"/>
    <w:rsid w:val="003E083C"/>
    <w:rsid w:val="003E5521"/>
    <w:rsid w:val="003F2B5F"/>
    <w:rsid w:val="00404657"/>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11C1C"/>
    <w:rsid w:val="0052009C"/>
    <w:rsid w:val="0055549C"/>
    <w:rsid w:val="00567BFA"/>
    <w:rsid w:val="00585AF9"/>
    <w:rsid w:val="0060392F"/>
    <w:rsid w:val="00607AAF"/>
    <w:rsid w:val="006114E8"/>
    <w:rsid w:val="006218FA"/>
    <w:rsid w:val="006662F6"/>
    <w:rsid w:val="00676225"/>
    <w:rsid w:val="006948B8"/>
    <w:rsid w:val="006C318A"/>
    <w:rsid w:val="006E04F2"/>
    <w:rsid w:val="007116A1"/>
    <w:rsid w:val="0073394D"/>
    <w:rsid w:val="00775E5E"/>
    <w:rsid w:val="0079443F"/>
    <w:rsid w:val="007956A3"/>
    <w:rsid w:val="007F0EB2"/>
    <w:rsid w:val="00852B2B"/>
    <w:rsid w:val="00861BA3"/>
    <w:rsid w:val="0086293E"/>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23CBC"/>
    <w:rsid w:val="00D76D7C"/>
    <w:rsid w:val="00DB421B"/>
    <w:rsid w:val="00DC6093"/>
    <w:rsid w:val="00DE3CE7"/>
    <w:rsid w:val="00DE3E69"/>
    <w:rsid w:val="00DF2DD4"/>
    <w:rsid w:val="00E00A05"/>
    <w:rsid w:val="00E2097D"/>
    <w:rsid w:val="00E852B1"/>
    <w:rsid w:val="00EC7BFF"/>
    <w:rsid w:val="00ED0554"/>
    <w:rsid w:val="00ED1A4D"/>
    <w:rsid w:val="00EE7ACE"/>
    <w:rsid w:val="00EF68A1"/>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D1A4D"/>
    <w:rPr>
      <w:sz w:val="16"/>
      <w:szCs w:val="16"/>
    </w:rPr>
  </w:style>
  <w:style w:type="paragraph" w:styleId="CommentText">
    <w:name w:val="annotation text"/>
    <w:basedOn w:val="Normal"/>
    <w:link w:val="CommentTextChar"/>
    <w:uiPriority w:val="99"/>
    <w:unhideWhenUsed/>
    <w:rsid w:val="00ED1A4D"/>
    <w:pPr>
      <w:spacing w:line="240" w:lineRule="auto"/>
    </w:pPr>
    <w:rPr>
      <w:sz w:val="20"/>
      <w:szCs w:val="20"/>
    </w:rPr>
  </w:style>
  <w:style w:type="character" w:customStyle="1" w:styleId="CommentTextChar">
    <w:name w:val="Comment Text Char"/>
    <w:basedOn w:val="DefaultParagraphFont"/>
    <w:link w:val="CommentText"/>
    <w:uiPriority w:val="99"/>
    <w:rsid w:val="00ED1A4D"/>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knowledge-cent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B324-7C0A-4DCC-A168-CA3EBACA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Tina Weavers</cp:lastModifiedBy>
  <cp:revision>2</cp:revision>
  <cp:lastPrinted>2015-08-04T11:31:00Z</cp:lastPrinted>
  <dcterms:created xsi:type="dcterms:W3CDTF">2019-09-06T17:35:00Z</dcterms:created>
  <dcterms:modified xsi:type="dcterms:W3CDTF">2019-09-06T17:35:00Z</dcterms:modified>
</cp:coreProperties>
</file>